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FC" w:rsidRDefault="000B08FC" w:rsidP="000B08FC">
      <w:pPr>
        <w:pStyle w:val="ab"/>
        <w:jc w:val="center"/>
      </w:pPr>
      <w:r>
        <w:t>Муниципальное бюджетное дошкольное образовательное учреждение</w:t>
      </w:r>
    </w:p>
    <w:p w:rsidR="000B08FC" w:rsidRDefault="000B08FC" w:rsidP="000B08FC">
      <w:pPr>
        <w:pStyle w:val="ab"/>
        <w:jc w:val="center"/>
      </w:pPr>
      <w:r>
        <w:t>детский сад № 57 «Радуга» Старооскольского городского округа</w:t>
      </w:r>
    </w:p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tbl>
      <w:tblPr>
        <w:tblStyle w:val="af1"/>
        <w:tblW w:w="105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685"/>
        <w:gridCol w:w="3191"/>
      </w:tblGrid>
      <w:tr w:rsidR="000B08FC" w:rsidTr="000B08FC">
        <w:trPr>
          <w:jc w:val="center"/>
        </w:trPr>
        <w:tc>
          <w:tcPr>
            <w:tcW w:w="3686" w:type="dxa"/>
          </w:tcPr>
          <w:p w:rsidR="000B08FC" w:rsidRPr="00BC1202" w:rsidRDefault="000B08FC" w:rsidP="000B08FC">
            <w:pPr>
              <w:pStyle w:val="a7"/>
              <w:spacing w:before="0" w:after="0"/>
              <w:ind w:left="-108"/>
              <w:jc w:val="center"/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</w:pPr>
            <w:r w:rsidRPr="00BC1202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Рассмотрено:</w:t>
            </w:r>
          </w:p>
          <w:p w:rsidR="000B08FC" w:rsidRPr="00BC1202" w:rsidRDefault="000B08FC" w:rsidP="000B08FC">
            <w:pPr>
              <w:pStyle w:val="a7"/>
              <w:spacing w:before="0" w:after="0"/>
              <w:ind w:left="-108"/>
              <w:jc w:val="center"/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</w:pPr>
            <w:r w:rsidRPr="00BC1202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на заседании методического объединения воспитателей</w:t>
            </w:r>
          </w:p>
          <w:p w:rsidR="000B08FC" w:rsidRPr="00BC1202" w:rsidRDefault="000B08FC" w:rsidP="000B08FC">
            <w:pPr>
              <w:pStyle w:val="a7"/>
              <w:spacing w:before="0" w:after="0"/>
              <w:ind w:left="-108"/>
              <w:jc w:val="center"/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</w:pPr>
            <w:r w:rsidRPr="00BC1202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МБДОУ ДС № 57 «Радуга</w:t>
            </w:r>
          </w:p>
          <w:p w:rsidR="000B08FC" w:rsidRPr="00BC1202" w:rsidRDefault="000B08FC" w:rsidP="000B08FC">
            <w:pPr>
              <w:pStyle w:val="a7"/>
              <w:spacing w:before="0" w:after="0"/>
              <w:ind w:left="-108"/>
              <w:jc w:val="center"/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</w:pPr>
            <w:r w:rsidRPr="00BC1202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 xml:space="preserve">протокол </w:t>
            </w:r>
          </w:p>
          <w:p w:rsidR="000B08FC" w:rsidRPr="00BC1202" w:rsidRDefault="000B08FC" w:rsidP="000B08FC">
            <w:pPr>
              <w:pStyle w:val="a7"/>
              <w:spacing w:before="0" w:after="0"/>
              <w:ind w:left="-108"/>
              <w:jc w:val="center"/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</w:pPr>
            <w:r w:rsidRPr="00BC1202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от «31» августа 202</w:t>
            </w:r>
            <w:r w:rsidR="004145A7" w:rsidRPr="00BC1202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>4</w:t>
            </w:r>
            <w:r w:rsidRPr="00BC1202">
              <w:rPr>
                <w:rStyle w:val="a3"/>
                <w:rFonts w:eastAsia="DejaVu Sans"/>
                <w:b w:val="0"/>
                <w:bCs w:val="0"/>
                <w:color w:val="FFFFFF" w:themeColor="background1"/>
              </w:rPr>
              <w:t xml:space="preserve"> г. № 01</w:t>
            </w:r>
          </w:p>
          <w:p w:rsidR="000B08FC" w:rsidRPr="00102B98" w:rsidRDefault="000B08FC" w:rsidP="00251505">
            <w:pPr>
              <w:pStyle w:val="a7"/>
              <w:spacing w:before="0" w:after="0"/>
            </w:pPr>
          </w:p>
          <w:p w:rsidR="000B08FC" w:rsidRPr="00102B98" w:rsidRDefault="000B08FC" w:rsidP="00251505">
            <w:pPr>
              <w:pStyle w:val="a7"/>
              <w:spacing w:before="0" w:after="0"/>
              <w:ind w:right="643"/>
            </w:pPr>
          </w:p>
        </w:tc>
        <w:tc>
          <w:tcPr>
            <w:tcW w:w="3685" w:type="dxa"/>
          </w:tcPr>
          <w:p w:rsidR="000B08FC" w:rsidRPr="000B08FC" w:rsidRDefault="000B08FC" w:rsidP="000B08FC">
            <w:pPr>
              <w:pStyle w:val="a7"/>
              <w:spacing w:before="0" w:after="0"/>
              <w:jc w:val="center"/>
              <w:rPr>
                <w:rStyle w:val="a3"/>
                <w:rFonts w:eastAsia="DejaVu Sans"/>
                <w:b w:val="0"/>
                <w:bCs w:val="0"/>
              </w:rPr>
            </w:pPr>
            <w:r w:rsidRPr="000B08FC">
              <w:rPr>
                <w:rStyle w:val="a3"/>
                <w:rFonts w:eastAsia="DejaVu Sans"/>
                <w:b w:val="0"/>
                <w:bCs w:val="0"/>
              </w:rPr>
              <w:t>Рассмотрено: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на заседании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педагогического совета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МБДОУ ДС № 57 «Радуга»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Протокол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 xml:space="preserve"> от «3</w:t>
            </w:r>
            <w:r w:rsidR="00BC1202">
              <w:t>0</w:t>
            </w:r>
            <w:r w:rsidRPr="000B08FC">
              <w:t>» августа 202</w:t>
            </w:r>
            <w:r w:rsidR="004145A7">
              <w:t>4</w:t>
            </w:r>
            <w:r w:rsidRPr="000B08FC">
              <w:t xml:space="preserve"> г. </w:t>
            </w:r>
            <w:r w:rsidRPr="00D81676">
              <w:t>№ 01</w:t>
            </w:r>
          </w:p>
          <w:p w:rsidR="000B08FC" w:rsidRPr="000B08FC" w:rsidRDefault="000B08FC" w:rsidP="00251505">
            <w:pPr>
              <w:pStyle w:val="a7"/>
              <w:spacing w:before="0" w:after="0"/>
            </w:pPr>
          </w:p>
        </w:tc>
        <w:tc>
          <w:tcPr>
            <w:tcW w:w="3191" w:type="dxa"/>
          </w:tcPr>
          <w:p w:rsidR="000B08FC" w:rsidRPr="000B08FC" w:rsidRDefault="000B08FC" w:rsidP="000B08FC">
            <w:pPr>
              <w:pStyle w:val="a7"/>
              <w:spacing w:before="0" w:after="0"/>
              <w:jc w:val="center"/>
              <w:rPr>
                <w:rStyle w:val="a3"/>
                <w:rFonts w:eastAsia="DejaVu Sans"/>
                <w:b w:val="0"/>
                <w:bCs w:val="0"/>
              </w:rPr>
            </w:pPr>
            <w:r w:rsidRPr="000B08FC">
              <w:rPr>
                <w:rStyle w:val="a3"/>
                <w:rFonts w:eastAsia="DejaVu Sans"/>
                <w:b w:val="0"/>
                <w:bCs w:val="0"/>
              </w:rPr>
              <w:t>Утверждено: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приказом заведующего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МБДОУ</w:t>
            </w:r>
          </w:p>
          <w:p w:rsidR="000B08FC" w:rsidRPr="000B08FC" w:rsidRDefault="000B08FC" w:rsidP="000B08FC">
            <w:pPr>
              <w:pStyle w:val="ab"/>
              <w:jc w:val="center"/>
            </w:pPr>
            <w:r w:rsidRPr="000B08FC">
              <w:t>ДС № 57 «Радуга»</w:t>
            </w:r>
          </w:p>
          <w:p w:rsidR="000B08FC" w:rsidRPr="000B08FC" w:rsidRDefault="000B08FC" w:rsidP="000B08FC">
            <w:pPr>
              <w:pStyle w:val="a7"/>
              <w:spacing w:before="0" w:after="0"/>
              <w:jc w:val="center"/>
            </w:pPr>
            <w:r w:rsidRPr="000B08FC">
              <w:t>от «3</w:t>
            </w:r>
            <w:r w:rsidR="00BC1202">
              <w:t>0</w:t>
            </w:r>
            <w:r w:rsidRPr="000B08FC">
              <w:t>» августа 202</w:t>
            </w:r>
            <w:r w:rsidR="004145A7">
              <w:t>4</w:t>
            </w:r>
            <w:r w:rsidRPr="000B08FC">
              <w:t xml:space="preserve"> г.</w:t>
            </w:r>
          </w:p>
          <w:p w:rsidR="000B08FC" w:rsidRPr="00D81676" w:rsidRDefault="000B08FC" w:rsidP="00680D42">
            <w:pPr>
              <w:pStyle w:val="a7"/>
              <w:spacing w:before="0" w:after="0"/>
              <w:jc w:val="center"/>
            </w:pPr>
            <w:r w:rsidRPr="00D81676">
              <w:t xml:space="preserve">№ </w:t>
            </w:r>
            <w:r w:rsidR="00680D42">
              <w:t>196</w:t>
            </w:r>
          </w:p>
        </w:tc>
      </w:tr>
    </w:tbl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p w:rsidR="000B08FC" w:rsidRDefault="000B08FC" w:rsidP="000B08FC">
      <w:pPr>
        <w:pStyle w:val="ab"/>
        <w:jc w:val="center"/>
      </w:pPr>
    </w:p>
    <w:p w:rsidR="000B08FC" w:rsidRPr="009C5B33" w:rsidRDefault="000B08FC" w:rsidP="000B08FC">
      <w:pPr>
        <w:pStyle w:val="ab"/>
        <w:jc w:val="center"/>
        <w:rPr>
          <w:sz w:val="40"/>
          <w:szCs w:val="40"/>
        </w:rPr>
      </w:pPr>
    </w:p>
    <w:p w:rsidR="000B08FC" w:rsidRPr="00DB2982" w:rsidRDefault="00251505" w:rsidP="000B08FC">
      <w:pPr>
        <w:widowControl w:val="0"/>
        <w:jc w:val="center"/>
        <w:rPr>
          <w:b/>
          <w:iCs/>
          <w:kern w:val="1"/>
          <w:sz w:val="40"/>
          <w:szCs w:val="40"/>
          <w:lang w:bidi="ru-RU"/>
        </w:rPr>
      </w:pPr>
      <w:r>
        <w:rPr>
          <w:b/>
          <w:iCs/>
          <w:kern w:val="1"/>
          <w:sz w:val="40"/>
          <w:szCs w:val="40"/>
          <w:lang w:bidi="ru-RU"/>
        </w:rPr>
        <w:t>Д</w:t>
      </w:r>
      <w:r w:rsidR="000B08FC" w:rsidRPr="00DB2982">
        <w:rPr>
          <w:b/>
          <w:iCs/>
          <w:kern w:val="1"/>
          <w:sz w:val="40"/>
          <w:szCs w:val="40"/>
          <w:lang w:bidi="ru-RU"/>
        </w:rPr>
        <w:t>ополнительная</w:t>
      </w:r>
    </w:p>
    <w:p w:rsidR="000B08FC" w:rsidRDefault="000B08FC" w:rsidP="000B08FC">
      <w:pPr>
        <w:widowControl w:val="0"/>
        <w:jc w:val="center"/>
        <w:rPr>
          <w:b/>
          <w:iCs/>
          <w:kern w:val="1"/>
          <w:sz w:val="40"/>
          <w:szCs w:val="40"/>
          <w:lang w:bidi="ru-RU"/>
        </w:rPr>
      </w:pPr>
      <w:r w:rsidRPr="00DB2982">
        <w:rPr>
          <w:b/>
          <w:iCs/>
          <w:kern w:val="1"/>
          <w:sz w:val="40"/>
          <w:szCs w:val="40"/>
          <w:lang w:bidi="ru-RU"/>
        </w:rPr>
        <w:t>общеразвивающая программа</w:t>
      </w:r>
    </w:p>
    <w:p w:rsidR="000B08FC" w:rsidRPr="00DB2982" w:rsidRDefault="000B08FC" w:rsidP="000B08FC">
      <w:pPr>
        <w:pStyle w:val="ab"/>
        <w:jc w:val="center"/>
        <w:rPr>
          <w:b/>
          <w:sz w:val="40"/>
          <w:szCs w:val="40"/>
        </w:rPr>
      </w:pPr>
      <w:r w:rsidRPr="00DB2982">
        <w:rPr>
          <w:b/>
          <w:sz w:val="40"/>
          <w:szCs w:val="40"/>
        </w:rPr>
        <w:t xml:space="preserve"> «</w:t>
      </w:r>
      <w:r w:rsidR="00251505">
        <w:rPr>
          <w:b/>
          <w:sz w:val="40"/>
          <w:szCs w:val="40"/>
        </w:rPr>
        <w:t>Математический калейдоскоп</w:t>
      </w:r>
      <w:r w:rsidRPr="00DB2982">
        <w:rPr>
          <w:b/>
          <w:sz w:val="40"/>
          <w:szCs w:val="40"/>
        </w:rPr>
        <w:t>»</w:t>
      </w:r>
    </w:p>
    <w:p w:rsidR="000B08FC" w:rsidRDefault="000B08FC" w:rsidP="000B08FC">
      <w:pPr>
        <w:pStyle w:val="ab"/>
        <w:rPr>
          <w:b/>
          <w:sz w:val="36"/>
          <w:szCs w:val="36"/>
        </w:rPr>
      </w:pPr>
    </w:p>
    <w:p w:rsidR="000B08FC" w:rsidRPr="00410C9C" w:rsidRDefault="000B08FC" w:rsidP="000B08FC">
      <w:pPr>
        <w:pStyle w:val="ab"/>
        <w:jc w:val="center"/>
        <w:rPr>
          <w:b/>
          <w:sz w:val="36"/>
          <w:szCs w:val="36"/>
        </w:rPr>
      </w:pPr>
    </w:p>
    <w:p w:rsidR="000B08FC" w:rsidRPr="00410C9C" w:rsidRDefault="000B08FC" w:rsidP="000B08FC">
      <w:pPr>
        <w:pStyle w:val="ab"/>
        <w:jc w:val="center"/>
        <w:rPr>
          <w:b/>
          <w:sz w:val="36"/>
          <w:szCs w:val="36"/>
        </w:rPr>
      </w:pPr>
    </w:p>
    <w:p w:rsidR="000B08F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>Уровень программы:</w:t>
      </w:r>
      <w:r w:rsidRPr="00410C9C">
        <w:rPr>
          <w:sz w:val="28"/>
          <w:szCs w:val="28"/>
        </w:rPr>
        <w:t xml:space="preserve"> 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sz w:val="28"/>
          <w:szCs w:val="28"/>
        </w:rPr>
        <w:t>ознакомительный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>Срок реализации программы:</w:t>
      </w:r>
      <w:r w:rsidRPr="00410C9C">
        <w:rPr>
          <w:sz w:val="28"/>
          <w:szCs w:val="28"/>
        </w:rPr>
        <w:t xml:space="preserve"> 1 год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 xml:space="preserve">Общее количество часов: </w:t>
      </w:r>
      <w:r w:rsidR="00B47153">
        <w:rPr>
          <w:sz w:val="28"/>
          <w:szCs w:val="28"/>
        </w:rPr>
        <w:t>69</w:t>
      </w:r>
      <w:r w:rsidRPr="00410C9C">
        <w:rPr>
          <w:sz w:val="28"/>
          <w:szCs w:val="28"/>
        </w:rPr>
        <w:t xml:space="preserve"> часа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>Возраст обучающихся:</w:t>
      </w:r>
      <w:r w:rsidRPr="00410C9C">
        <w:rPr>
          <w:sz w:val="28"/>
          <w:szCs w:val="28"/>
        </w:rPr>
        <w:t xml:space="preserve"> </w:t>
      </w:r>
      <w:r w:rsidR="00251505">
        <w:rPr>
          <w:sz w:val="28"/>
          <w:szCs w:val="28"/>
        </w:rPr>
        <w:t>4-5</w:t>
      </w:r>
      <w:r w:rsidRPr="00410C9C">
        <w:rPr>
          <w:sz w:val="28"/>
          <w:szCs w:val="28"/>
        </w:rPr>
        <w:t xml:space="preserve"> лет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>Вид программы:</w:t>
      </w:r>
      <w:r w:rsidRPr="00410C9C">
        <w:rPr>
          <w:sz w:val="28"/>
          <w:szCs w:val="28"/>
        </w:rPr>
        <w:t xml:space="preserve"> </w:t>
      </w:r>
      <w:proofErr w:type="gramStart"/>
      <w:r w:rsidRPr="00410C9C">
        <w:rPr>
          <w:sz w:val="28"/>
          <w:szCs w:val="28"/>
        </w:rPr>
        <w:t>авторская</w:t>
      </w:r>
      <w:proofErr w:type="gramEnd"/>
    </w:p>
    <w:p w:rsidR="000B08F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b/>
          <w:sz w:val="28"/>
          <w:szCs w:val="28"/>
        </w:rPr>
        <w:t>Автор – составитель:</w:t>
      </w:r>
      <w:r w:rsidRPr="00410C9C">
        <w:rPr>
          <w:sz w:val="28"/>
          <w:szCs w:val="28"/>
        </w:rPr>
        <w:t xml:space="preserve"> </w:t>
      </w:r>
    </w:p>
    <w:p w:rsidR="000B08FC" w:rsidRPr="003C1B34" w:rsidRDefault="004145A7" w:rsidP="004145A7">
      <w:pPr>
        <w:pStyle w:val="ab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Борисюк</w:t>
      </w:r>
      <w:proofErr w:type="spellEnd"/>
      <w:r>
        <w:rPr>
          <w:b/>
          <w:bCs/>
          <w:sz w:val="28"/>
          <w:szCs w:val="28"/>
        </w:rPr>
        <w:t xml:space="preserve"> Е</w:t>
      </w:r>
      <w:r w:rsidR="003C1B34">
        <w:rPr>
          <w:b/>
          <w:bCs/>
          <w:sz w:val="28"/>
          <w:szCs w:val="28"/>
        </w:rPr>
        <w:t>.В.</w:t>
      </w:r>
    </w:p>
    <w:p w:rsidR="000B08FC" w:rsidRPr="00410C9C" w:rsidRDefault="000B08FC" w:rsidP="000B08FC">
      <w:pPr>
        <w:pStyle w:val="ab"/>
        <w:jc w:val="center"/>
        <w:rPr>
          <w:sz w:val="28"/>
          <w:szCs w:val="28"/>
        </w:rPr>
      </w:pPr>
      <w:r w:rsidRPr="00410C9C">
        <w:rPr>
          <w:sz w:val="28"/>
          <w:szCs w:val="28"/>
        </w:rPr>
        <w:t>педагог дополнительного образования</w:t>
      </w: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Default="000B08FC" w:rsidP="000B08FC">
      <w:pPr>
        <w:pStyle w:val="ab"/>
        <w:rPr>
          <w:sz w:val="28"/>
          <w:szCs w:val="28"/>
        </w:rPr>
      </w:pPr>
    </w:p>
    <w:p w:rsidR="000B08FC" w:rsidRPr="00F5586E" w:rsidRDefault="000B08FC" w:rsidP="000B08FC">
      <w:pPr>
        <w:pStyle w:val="ab"/>
        <w:rPr>
          <w:sz w:val="48"/>
          <w:szCs w:val="48"/>
        </w:rPr>
      </w:pPr>
    </w:p>
    <w:p w:rsidR="000B08FC" w:rsidRPr="00F5586E" w:rsidRDefault="000B08FC" w:rsidP="000B08FC">
      <w:pPr>
        <w:pStyle w:val="ab"/>
        <w:rPr>
          <w:sz w:val="36"/>
          <w:szCs w:val="36"/>
        </w:rPr>
      </w:pPr>
    </w:p>
    <w:p w:rsidR="000B08FC" w:rsidRDefault="000B08FC" w:rsidP="000B08FC">
      <w:pPr>
        <w:pStyle w:val="ab"/>
        <w:jc w:val="center"/>
      </w:pPr>
      <w:r w:rsidRPr="00F5586E">
        <w:t>Старый Оскол 202</w:t>
      </w:r>
      <w:r w:rsidR="00D81676">
        <w:t>4</w:t>
      </w:r>
      <w:r w:rsidRPr="00F5586E">
        <w:t xml:space="preserve"> г</w:t>
      </w:r>
      <w:r w:rsidR="00D81676">
        <w:t>.</w:t>
      </w:r>
    </w:p>
    <w:p w:rsidR="00F657A6" w:rsidRPr="006F1F28" w:rsidRDefault="00F657A6" w:rsidP="006F1F28">
      <w:pPr>
        <w:pStyle w:val="a7"/>
        <w:pageBreakBefore/>
        <w:tabs>
          <w:tab w:val="center" w:pos="4677"/>
        </w:tabs>
        <w:spacing w:before="0" w:after="0"/>
        <w:jc w:val="center"/>
        <w:rPr>
          <w:rStyle w:val="a3"/>
        </w:rPr>
      </w:pPr>
      <w:r w:rsidRPr="006F1F28">
        <w:rPr>
          <w:rStyle w:val="a3"/>
        </w:rPr>
        <w:lastRenderedPageBreak/>
        <w:t>СОДЕРЖАНИЕ</w:t>
      </w:r>
    </w:p>
    <w:p w:rsidR="00F657A6" w:rsidRPr="006F1F28" w:rsidRDefault="00F657A6" w:rsidP="00F657A6">
      <w:pPr>
        <w:pStyle w:val="a7"/>
        <w:spacing w:before="0" w:after="0"/>
        <w:jc w:val="center"/>
      </w:pPr>
    </w:p>
    <w:tbl>
      <w:tblPr>
        <w:tblW w:w="10037" w:type="dxa"/>
        <w:tblInd w:w="-459" w:type="dxa"/>
        <w:tblLayout w:type="fixed"/>
        <w:tblLook w:val="0000"/>
      </w:tblPr>
      <w:tblGrid>
        <w:gridCol w:w="567"/>
        <w:gridCol w:w="8789"/>
        <w:gridCol w:w="681"/>
      </w:tblGrid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b/>
              </w:rPr>
              <w:t>1. Комплекс основных характеристик Программы: объем, содержание, планируемые результаты</w:t>
            </w:r>
            <w:r w:rsidRPr="006F1F28">
              <w:rPr>
                <w:b/>
                <w:bCs/>
              </w:rPr>
              <w:t xml:space="preserve"> …………….……....................</w:t>
            </w:r>
            <w:r w:rsidR="006F1F28" w:rsidRPr="006F1F28">
              <w:rPr>
                <w:b/>
                <w:bCs/>
              </w:rPr>
              <w:t>........................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3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1.1. Пояснительная записка………………………………………………...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3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 xml:space="preserve">1.2. </w:t>
            </w:r>
            <w:r w:rsidRPr="006F1F28">
              <w:rPr>
                <w:rStyle w:val="a3"/>
                <w:b w:val="0"/>
              </w:rPr>
              <w:t>Цель и задачи Программы……………………………………………..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6F1F28" w:rsidP="001C3005">
            <w:pPr>
              <w:pStyle w:val="a7"/>
              <w:spacing w:before="0" w:after="0"/>
            </w:pPr>
            <w:r w:rsidRPr="006F1F28">
              <w:t>5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rStyle w:val="a3"/>
                <w:b w:val="0"/>
              </w:rPr>
              <w:t>1.3. Содержание Программы……………………………………………….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5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rStyle w:val="a3"/>
                <w:b w:val="0"/>
              </w:rPr>
              <w:t>1.4. Планируемые результаты……………………………………………...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6F1F28" w:rsidP="001C3005">
            <w:pPr>
              <w:pStyle w:val="a7"/>
              <w:spacing w:before="0" w:after="0"/>
            </w:pPr>
            <w:r w:rsidRPr="006F1F28">
              <w:t>10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rFonts w:eastAsia="Calibri"/>
                <w:b/>
                <w:bCs/>
                <w:spacing w:val="4"/>
              </w:rPr>
              <w:t>2. Комплекс организационно-педагогических условий Программы, включающий формы аттестации................................</w:t>
            </w:r>
            <w:r w:rsidR="006F1F28">
              <w:rPr>
                <w:rFonts w:eastAsia="Calibri"/>
                <w:b/>
                <w:bCs/>
                <w:spacing w:val="4"/>
              </w:rPr>
              <w:t>..........................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</w:p>
          <w:p w:rsidR="00F657A6" w:rsidRPr="006F1F28" w:rsidRDefault="006F1F28" w:rsidP="001C3005">
            <w:r w:rsidRPr="006F1F28">
              <w:t>1</w:t>
            </w:r>
            <w:r w:rsidR="00D15264">
              <w:t>0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  <w:rPr>
                <w:rFonts w:eastAsia="Calibri"/>
                <w:bCs/>
                <w:spacing w:val="4"/>
              </w:rPr>
            </w:pPr>
          </w:p>
          <w:p w:rsidR="00F657A6" w:rsidRPr="006F1F28" w:rsidRDefault="00F657A6" w:rsidP="001C3005">
            <w:pPr>
              <w:pStyle w:val="a7"/>
              <w:snapToGrid w:val="0"/>
              <w:spacing w:before="0" w:after="0"/>
              <w:rPr>
                <w:rFonts w:eastAsia="Calibri"/>
                <w:bCs/>
                <w:spacing w:val="4"/>
              </w:rPr>
            </w:pPr>
            <w:r w:rsidRPr="006F1F28">
              <w:rPr>
                <w:rFonts w:eastAsia="Calibri"/>
                <w:bCs/>
                <w:spacing w:val="4"/>
              </w:rPr>
              <w:t>2.1. Календарный учебный график........................................................</w:t>
            </w:r>
          </w:p>
          <w:p w:rsidR="00F657A6" w:rsidRPr="006F1F28" w:rsidRDefault="00F657A6" w:rsidP="001C3005">
            <w:pPr>
              <w:pStyle w:val="a7"/>
              <w:snapToGrid w:val="0"/>
              <w:spacing w:before="0" w:after="0"/>
              <w:rPr>
                <w:rFonts w:eastAsia="Calibri"/>
                <w:bCs/>
                <w:spacing w:val="4"/>
              </w:rPr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rFonts w:eastAsia="Calibri"/>
                <w:bCs/>
                <w:spacing w:val="4"/>
              </w:rPr>
              <w:t>2.2. Условия реализации Программы……………………………………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pacing w:before="0" w:after="0"/>
            </w:pPr>
          </w:p>
          <w:p w:rsidR="006F1F28" w:rsidRPr="006F1F28" w:rsidRDefault="006F1F28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0</w:t>
            </w:r>
          </w:p>
          <w:p w:rsidR="00F657A6" w:rsidRPr="006F1F28" w:rsidRDefault="00F657A6" w:rsidP="001C3005">
            <w:pPr>
              <w:pStyle w:val="a7"/>
              <w:spacing w:before="0" w:after="0"/>
            </w:pPr>
          </w:p>
          <w:p w:rsidR="00F657A6" w:rsidRPr="006F1F28" w:rsidRDefault="006F1F28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0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  <w:rPr>
                <w:rFonts w:eastAsia="Calibri"/>
                <w:bCs/>
                <w:spacing w:val="4"/>
              </w:rPr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rPr>
                <w:rFonts w:eastAsia="Calibri"/>
                <w:bCs/>
                <w:spacing w:val="4"/>
              </w:rPr>
              <w:t>2.3. Формы аттестации…………………………………………………....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6F1F28" w:rsidP="001C3005">
            <w:pPr>
              <w:pStyle w:val="a7"/>
              <w:spacing w:before="0" w:after="0"/>
            </w:pPr>
            <w:r w:rsidRPr="006F1F28">
              <w:t>11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2.4. Оценочные материалы…………………………………………………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6F1F28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1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2.5. Методические материалы…………………………………………...…</w:t>
            </w:r>
          </w:p>
          <w:p w:rsidR="00F657A6" w:rsidRPr="006F1F28" w:rsidRDefault="00F657A6" w:rsidP="001C3005">
            <w:pPr>
              <w:pStyle w:val="a7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2.6. Материально-техническое обеспечение..............................................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2</w:t>
            </w:r>
          </w:p>
          <w:p w:rsidR="00F657A6" w:rsidRPr="006F1F28" w:rsidRDefault="00F657A6" w:rsidP="001C3005">
            <w:pPr>
              <w:pStyle w:val="a7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3</w:t>
            </w:r>
          </w:p>
        </w:tc>
      </w:tr>
      <w:tr w:rsidR="001C3005" w:rsidRPr="006F1F28" w:rsidTr="001C3005">
        <w:tc>
          <w:tcPr>
            <w:tcW w:w="567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</w:tc>
        <w:tc>
          <w:tcPr>
            <w:tcW w:w="8789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2.7. Список  литературы…………………………………………………....</w:t>
            </w:r>
          </w:p>
        </w:tc>
        <w:tc>
          <w:tcPr>
            <w:tcW w:w="681" w:type="dxa"/>
            <w:shd w:val="clear" w:color="auto" w:fill="auto"/>
          </w:tcPr>
          <w:p w:rsidR="00F657A6" w:rsidRPr="006F1F28" w:rsidRDefault="00F657A6" w:rsidP="001C3005">
            <w:pPr>
              <w:pStyle w:val="a7"/>
              <w:snapToGrid w:val="0"/>
              <w:spacing w:before="0" w:after="0"/>
            </w:pPr>
          </w:p>
          <w:p w:rsidR="00F657A6" w:rsidRPr="006F1F28" w:rsidRDefault="00F657A6" w:rsidP="001C3005">
            <w:pPr>
              <w:pStyle w:val="a7"/>
              <w:spacing w:before="0" w:after="0"/>
            </w:pPr>
            <w:r w:rsidRPr="006F1F28">
              <w:t>1</w:t>
            </w:r>
            <w:r w:rsidR="00D15264">
              <w:t>3</w:t>
            </w:r>
          </w:p>
        </w:tc>
      </w:tr>
    </w:tbl>
    <w:p w:rsidR="00F657A6" w:rsidRPr="006F1F28" w:rsidRDefault="00F657A6" w:rsidP="00F657A6">
      <w:pPr>
        <w:pStyle w:val="a7"/>
        <w:spacing w:before="0" w:after="0"/>
      </w:pPr>
    </w:p>
    <w:p w:rsidR="00F657A6" w:rsidRPr="006F1F28" w:rsidRDefault="00F657A6" w:rsidP="00F657A6">
      <w:pPr>
        <w:pStyle w:val="a7"/>
        <w:spacing w:before="0" w:after="0"/>
      </w:pPr>
      <w:r w:rsidRPr="006F1F28">
        <w:t xml:space="preserve">  Приложения………………………………………………………………....</w:t>
      </w:r>
      <w:r w:rsidR="0000516F" w:rsidRPr="006F1F28">
        <w:t>...</w:t>
      </w:r>
      <w:r w:rsidRPr="006F1F28">
        <w:t xml:space="preserve">    </w:t>
      </w:r>
      <w:r w:rsidR="006F1F28" w:rsidRPr="006F1F28">
        <w:t xml:space="preserve">                 </w:t>
      </w:r>
      <w:r w:rsidRPr="006F1F28">
        <w:t>1</w:t>
      </w:r>
      <w:r w:rsidR="00D15264">
        <w:t>5</w:t>
      </w:r>
    </w:p>
    <w:p w:rsidR="006071ED" w:rsidRPr="006F1F28" w:rsidRDefault="006071ED" w:rsidP="006071ED">
      <w:pPr>
        <w:pStyle w:val="ab"/>
        <w:ind w:left="720" w:firstLine="414"/>
      </w:pPr>
      <w:r w:rsidRPr="006F1F28">
        <w:t>Приложение 1. Содержание программы</w:t>
      </w:r>
      <w:r w:rsidR="00AE1746">
        <w:t xml:space="preserve"> (Перспективное планирование занятий с детьми)</w:t>
      </w:r>
    </w:p>
    <w:p w:rsidR="006071ED" w:rsidRPr="00CD4578" w:rsidRDefault="006071ED" w:rsidP="006071ED">
      <w:pPr>
        <w:pStyle w:val="ab"/>
        <w:ind w:left="720" w:firstLine="414"/>
      </w:pPr>
      <w:r w:rsidRPr="00CD4578">
        <w:t>Приложение 2. Журнал посещаемости</w:t>
      </w:r>
    </w:p>
    <w:p w:rsidR="006071ED" w:rsidRPr="00CD4578" w:rsidRDefault="006071ED" w:rsidP="006071ED">
      <w:pPr>
        <w:pStyle w:val="ab"/>
        <w:ind w:left="720" w:firstLine="414"/>
      </w:pPr>
      <w:r w:rsidRPr="00CD4578">
        <w:t>Приложение 3. Карта педагогических наблюдений</w:t>
      </w:r>
    </w:p>
    <w:p w:rsidR="00F657A6" w:rsidRPr="00CD4578" w:rsidRDefault="00F657A6" w:rsidP="00F657A6">
      <w:pPr>
        <w:pStyle w:val="a7"/>
        <w:spacing w:before="0" w:after="0"/>
        <w:rPr>
          <w:sz w:val="28"/>
          <w:szCs w:val="28"/>
        </w:rPr>
      </w:pPr>
    </w:p>
    <w:p w:rsidR="00F657A6" w:rsidRPr="00CD4578" w:rsidRDefault="00F657A6" w:rsidP="00F657A6">
      <w:pPr>
        <w:tabs>
          <w:tab w:val="left" w:pos="567"/>
        </w:tabs>
        <w:spacing w:line="360" w:lineRule="auto"/>
        <w:ind w:left="567"/>
        <w:jc w:val="both"/>
        <w:rPr>
          <w:sz w:val="20"/>
          <w:szCs w:val="20"/>
        </w:rPr>
      </w:pPr>
    </w:p>
    <w:p w:rsidR="00F657A6" w:rsidRPr="001C3005" w:rsidRDefault="00F657A6" w:rsidP="00F657A6">
      <w:pPr>
        <w:tabs>
          <w:tab w:val="left" w:pos="567"/>
        </w:tabs>
        <w:ind w:left="567"/>
        <w:jc w:val="both"/>
        <w:rPr>
          <w:color w:val="FF0000"/>
          <w:sz w:val="20"/>
          <w:szCs w:val="20"/>
        </w:rPr>
      </w:pPr>
    </w:p>
    <w:p w:rsidR="00F657A6" w:rsidRPr="001C3005" w:rsidRDefault="004D44F1" w:rsidP="00F657A6">
      <w:pPr>
        <w:pStyle w:val="a7"/>
        <w:spacing w:before="0"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026" style="position:absolute;margin-left:219.6pt;margin-top:225.2pt;width:24.05pt;height:28.9pt;z-index:251658240" fillcolor="white [3212]" strokecolor="white [3212]"/>
        </w:pict>
      </w:r>
    </w:p>
    <w:p w:rsidR="00F657A6" w:rsidRPr="00D20262" w:rsidRDefault="00F657A6" w:rsidP="00F657A6">
      <w:pPr>
        <w:pageBreakBefore/>
        <w:jc w:val="center"/>
        <w:rPr>
          <w:b/>
          <w:bCs/>
        </w:rPr>
      </w:pPr>
      <w:r w:rsidRPr="00D20262">
        <w:rPr>
          <w:b/>
          <w:bCs/>
        </w:rPr>
        <w:lastRenderedPageBreak/>
        <w:t>1. Комплекс основных характеристик Программы: объем, содержание, планируемые результаты</w:t>
      </w:r>
    </w:p>
    <w:p w:rsidR="00F657A6" w:rsidRPr="00D20262" w:rsidRDefault="00F657A6" w:rsidP="00F657A6">
      <w:pPr>
        <w:pStyle w:val="a7"/>
        <w:spacing w:before="0" w:after="0"/>
        <w:rPr>
          <w:b/>
          <w:bCs/>
        </w:rPr>
      </w:pPr>
    </w:p>
    <w:p w:rsidR="00D20262" w:rsidRPr="00AE1746" w:rsidRDefault="00F657A6" w:rsidP="00AE1746">
      <w:pPr>
        <w:pStyle w:val="a7"/>
        <w:numPr>
          <w:ilvl w:val="1"/>
          <w:numId w:val="25"/>
        </w:numPr>
        <w:spacing w:before="0" w:after="0"/>
        <w:jc w:val="center"/>
        <w:rPr>
          <w:b/>
          <w:bCs/>
        </w:rPr>
      </w:pPr>
      <w:r w:rsidRPr="00D20262">
        <w:rPr>
          <w:rStyle w:val="a3"/>
        </w:rPr>
        <w:t>Пояснительная записка</w:t>
      </w:r>
    </w:p>
    <w:p w:rsidR="00F657A6" w:rsidRPr="002242D3" w:rsidRDefault="00251505" w:rsidP="00D20262">
      <w:pPr>
        <w:ind w:firstLine="708"/>
        <w:jc w:val="both"/>
      </w:pPr>
      <w:proofErr w:type="gramStart"/>
      <w:r>
        <w:t>Д</w:t>
      </w:r>
      <w:r w:rsidR="00F657A6" w:rsidRPr="002242D3">
        <w:t xml:space="preserve">ополнительная общеразвивающая программа </w:t>
      </w:r>
      <w:r w:rsidR="00BF73BD">
        <w:t>интеллектуально-развивающей</w:t>
      </w:r>
      <w:r>
        <w:t xml:space="preserve"> направленности</w:t>
      </w:r>
      <w:r w:rsidR="00F657A6" w:rsidRPr="002242D3">
        <w:t xml:space="preserve"> (далее – Программа) составлена в соответствии с Федеральным Законом от 29.12.2012 № 273-ФЗ «Об образовании в Российской Федерации»; концепцией развития дополнительного образования детей</w:t>
      </w:r>
      <w:r w:rsidR="008167E6" w:rsidRPr="002242D3">
        <w:t xml:space="preserve"> до 2030 года</w:t>
      </w:r>
      <w:r w:rsidR="00F657A6" w:rsidRPr="002242D3">
        <w:t xml:space="preserve"> (распоряжение Правительства от </w:t>
      </w:r>
      <w:r w:rsidR="008167E6" w:rsidRPr="002242D3">
        <w:t>31</w:t>
      </w:r>
      <w:r w:rsidR="00F657A6" w:rsidRPr="002242D3">
        <w:t>.0</w:t>
      </w:r>
      <w:r w:rsidR="008167E6" w:rsidRPr="002242D3">
        <w:t>3</w:t>
      </w:r>
      <w:r w:rsidR="00F657A6" w:rsidRPr="002242D3">
        <w:t>.20</w:t>
      </w:r>
      <w:r w:rsidR="008167E6" w:rsidRPr="002242D3">
        <w:t>22</w:t>
      </w:r>
      <w:r w:rsidR="00F657A6" w:rsidRPr="002242D3">
        <w:t xml:space="preserve"> г. №</w:t>
      </w:r>
      <w:r w:rsidR="008167E6" w:rsidRPr="002242D3">
        <w:t xml:space="preserve"> 678-р)</w:t>
      </w:r>
      <w:r w:rsidR="00F657A6" w:rsidRPr="002242D3">
        <w:t>; порядком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09.11.2018г. №196).</w:t>
      </w:r>
      <w:proofErr w:type="gramEnd"/>
    </w:p>
    <w:p w:rsidR="005C345E" w:rsidRPr="00C502BE" w:rsidRDefault="005C345E" w:rsidP="00B9794D">
      <w:pPr>
        <w:shd w:val="clear" w:color="auto" w:fill="FFFFFF"/>
        <w:jc w:val="both"/>
        <w:rPr>
          <w:color w:val="000000"/>
          <w:lang w:eastAsia="ru-RU"/>
        </w:rPr>
      </w:pPr>
      <w:r w:rsidRPr="00C502BE">
        <w:rPr>
          <w:color w:val="000000"/>
          <w:lang w:eastAsia="ru-RU"/>
        </w:rPr>
        <w:t>Дети должны обучаться математике с самого раннего возраста, поскольку такие занятия успешно развивают умственные способности, служат необходимой основой дальнейшего обогащения знаний об окружающем мире, успешного овладения системой общих и математических понятий в школе.</w:t>
      </w:r>
    </w:p>
    <w:p w:rsidR="005C345E" w:rsidRPr="00C502BE" w:rsidRDefault="005C345E" w:rsidP="00B9794D">
      <w:pPr>
        <w:shd w:val="clear" w:color="auto" w:fill="FFFFFF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</w:t>
      </w:r>
      <w:r w:rsidRPr="00C502BE">
        <w:rPr>
          <w:color w:val="000000"/>
          <w:lang w:eastAsia="ru-RU"/>
        </w:rPr>
        <w:t>дошкольном возрасте</w:t>
      </w:r>
      <w:r>
        <w:rPr>
          <w:color w:val="000000"/>
          <w:lang w:eastAsia="ru-RU"/>
        </w:rPr>
        <w:t xml:space="preserve"> (4-5 лет)</w:t>
      </w:r>
      <w:r w:rsidRPr="00C502BE">
        <w:rPr>
          <w:color w:val="000000"/>
          <w:lang w:eastAsia="ru-RU"/>
        </w:rPr>
        <w:t xml:space="preserve"> освоение математического содержания направлено, прежде всего, на развитие познавательных и творческих способностей детей, умение обобщать, сравнивать, выявлять и устанавливать закономерности, связи и отношения, решать проблемы, выдвигать их, предвидеть результат и ход решения творческой задачи.</w:t>
      </w:r>
    </w:p>
    <w:p w:rsidR="00B9794D" w:rsidRDefault="005C345E" w:rsidP="00B9794D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C502BE">
        <w:rPr>
          <w:color w:val="000000"/>
          <w:lang w:eastAsia="ru-RU"/>
        </w:rPr>
        <w:t>В этом возрасте дети проявляют повышенный инт</w:t>
      </w:r>
      <w:r>
        <w:rPr>
          <w:color w:val="000000"/>
          <w:lang w:eastAsia="ru-RU"/>
        </w:rPr>
        <w:t xml:space="preserve">ерес к  действиям </w:t>
      </w:r>
      <w:r w:rsidRPr="00C502BE">
        <w:rPr>
          <w:color w:val="000000"/>
          <w:lang w:eastAsia="ru-RU"/>
        </w:rPr>
        <w:t xml:space="preserve"> с числами</w:t>
      </w:r>
      <w:r>
        <w:rPr>
          <w:color w:val="000000"/>
          <w:lang w:eastAsia="ru-RU"/>
        </w:rPr>
        <w:t xml:space="preserve"> и цифрами</w:t>
      </w:r>
      <w:r w:rsidRPr="00C502BE">
        <w:rPr>
          <w:color w:val="000000"/>
          <w:lang w:eastAsia="ru-RU"/>
        </w:rPr>
        <w:t>, к знаковым системам, моделированию, к самостоятельности в решении творческих задач и оценке результата.</w:t>
      </w:r>
    </w:p>
    <w:p w:rsidR="005C345E" w:rsidRPr="00C502BE" w:rsidRDefault="005C345E" w:rsidP="00B9794D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C502BE">
        <w:rPr>
          <w:color w:val="000000"/>
          <w:lang w:eastAsia="ru-RU"/>
        </w:rPr>
        <w:t>В системе дополнительного образования занятия математикой способствуют развитию творческих способностей ребенка на широкой интегративной основе, которая предполагает объединение задач обучения детей элементарной математике с содержанием других компонентов дошкольного образования, таких как развитие речи, изобразительная деятельность, конструирование и др.</w:t>
      </w:r>
    </w:p>
    <w:p w:rsidR="005C345E" w:rsidRDefault="005C345E" w:rsidP="003B5A93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0E3939">
        <w:rPr>
          <w:b/>
          <w:bCs/>
          <w:color w:val="000000"/>
          <w:lang w:eastAsia="ru-RU"/>
        </w:rPr>
        <w:t>Актуальность дополнительной образовательной программы</w:t>
      </w:r>
    </w:p>
    <w:p w:rsidR="005C345E" w:rsidRPr="000E3939" w:rsidRDefault="005C345E" w:rsidP="003B5A93">
      <w:pPr>
        <w:shd w:val="clear" w:color="auto" w:fill="FFFFFF"/>
        <w:jc w:val="center"/>
        <w:rPr>
          <w:b/>
          <w:color w:val="000000"/>
          <w:lang w:eastAsia="ru-RU"/>
        </w:rPr>
      </w:pPr>
      <w:r w:rsidRPr="000E3939">
        <w:rPr>
          <w:b/>
          <w:color w:val="000000"/>
          <w:lang w:eastAsia="ru-RU"/>
        </w:rPr>
        <w:t> </w:t>
      </w:r>
      <w:r w:rsidRPr="000E3939">
        <w:rPr>
          <w:b/>
          <w:bCs/>
          <w:color w:val="000000"/>
          <w:lang w:eastAsia="ru-RU"/>
        </w:rPr>
        <w:t>«</w:t>
      </w:r>
      <w:r w:rsidR="004145A7">
        <w:rPr>
          <w:b/>
          <w:bCs/>
          <w:color w:val="000000"/>
          <w:lang w:eastAsia="ru-RU"/>
        </w:rPr>
        <w:t>Занимательная математика</w:t>
      </w:r>
      <w:r w:rsidRPr="000E3939">
        <w:rPr>
          <w:b/>
          <w:bCs/>
          <w:color w:val="000000"/>
          <w:lang w:eastAsia="ru-RU"/>
        </w:rPr>
        <w:t>».</w:t>
      </w:r>
    </w:p>
    <w:p w:rsidR="005C345E" w:rsidRPr="00C502BE" w:rsidRDefault="005C345E" w:rsidP="00B9794D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C502BE">
        <w:rPr>
          <w:color w:val="000000"/>
          <w:lang w:eastAsia="ru-RU"/>
        </w:rPr>
        <w:t>Несмотря на наличие обширной литературы по проблемам дошкольного воспитания и развития, недостаточно обоснованы возможности обучения дошкольников математике в системе дополнительного образования, имеющей возможность обращения к индивидуальности каждого ребенка. Поэтому создан</w:t>
      </w:r>
      <w:r>
        <w:rPr>
          <w:color w:val="000000"/>
          <w:lang w:eastAsia="ru-RU"/>
        </w:rPr>
        <w:t xml:space="preserve">ие программы обучения детей 4-5 </w:t>
      </w:r>
      <w:r w:rsidRPr="00C502BE">
        <w:rPr>
          <w:color w:val="000000"/>
          <w:lang w:eastAsia="ru-RU"/>
        </w:rPr>
        <w:t>лет элементарным математическим представлениям и формированию основ логического мышления в дошкольном объединении учреждения дополнительного образования детей является </w:t>
      </w:r>
      <w:r w:rsidRPr="00F37FDD">
        <w:rPr>
          <w:bCs/>
          <w:color w:val="000000"/>
          <w:lang w:eastAsia="ru-RU"/>
        </w:rPr>
        <w:t>актуальным.</w:t>
      </w:r>
    </w:p>
    <w:p w:rsidR="005C345E" w:rsidRPr="00F37FDD" w:rsidRDefault="005C345E" w:rsidP="00B9794D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0E3939">
        <w:rPr>
          <w:b/>
          <w:bCs/>
          <w:color w:val="000000"/>
          <w:lang w:eastAsia="ru-RU"/>
        </w:rPr>
        <w:t>Новизна</w:t>
      </w:r>
      <w:r w:rsidRPr="00F37FDD">
        <w:rPr>
          <w:bCs/>
          <w:color w:val="000000"/>
          <w:lang w:eastAsia="ru-RU"/>
        </w:rPr>
        <w:t xml:space="preserve"> дополнительной образовательной программы</w:t>
      </w:r>
      <w:r w:rsidRPr="00F37FDD">
        <w:rPr>
          <w:color w:val="000000"/>
          <w:lang w:eastAsia="ru-RU"/>
        </w:rPr>
        <w:t> «</w:t>
      </w:r>
      <w:r>
        <w:rPr>
          <w:bCs/>
          <w:color w:val="000000"/>
          <w:lang w:eastAsia="ru-RU"/>
        </w:rPr>
        <w:t>Занимательная математика</w:t>
      </w:r>
      <w:r w:rsidRPr="00F37FDD">
        <w:rPr>
          <w:color w:val="000000"/>
          <w:lang w:eastAsia="ru-RU"/>
        </w:rPr>
        <w:t>» заключается в том, что педагогическая технология, на которой строится математическое образование, предусматривает знакомство детей с математическими понятиями на основе </w:t>
      </w:r>
      <w:r w:rsidRPr="00F37FDD">
        <w:rPr>
          <w:bCs/>
          <w:i/>
          <w:iCs/>
          <w:color w:val="000000"/>
          <w:lang w:eastAsia="ru-RU"/>
        </w:rPr>
        <w:t>деятельного подхода</w:t>
      </w:r>
      <w:r w:rsidRPr="00F37FDD">
        <w:rPr>
          <w:color w:val="000000"/>
          <w:lang w:eastAsia="ru-RU"/>
        </w:rPr>
        <w:t>, когда новое знание дается не в готовом виде, а постигается ими путем самостоятельного анализа, сравнения, выявления существенных признаков.</w:t>
      </w:r>
    </w:p>
    <w:p w:rsidR="005C345E" w:rsidRPr="00F37FDD" w:rsidRDefault="005C345E" w:rsidP="00B9794D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0E3939">
        <w:rPr>
          <w:b/>
          <w:bCs/>
          <w:color w:val="000000"/>
          <w:lang w:eastAsia="ru-RU"/>
        </w:rPr>
        <w:t>Педагогическая целесообразность</w:t>
      </w:r>
      <w:r w:rsidRPr="00F37FDD">
        <w:rPr>
          <w:bCs/>
          <w:color w:val="000000"/>
          <w:lang w:eastAsia="ru-RU"/>
        </w:rPr>
        <w:t xml:space="preserve"> дополнительной образовательной программы.</w:t>
      </w:r>
    </w:p>
    <w:p w:rsidR="005C345E" w:rsidRPr="00C502BE" w:rsidRDefault="005C345E" w:rsidP="00B9794D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C502BE">
        <w:rPr>
          <w:color w:val="000000"/>
          <w:lang w:eastAsia="ru-RU"/>
        </w:rPr>
        <w:t>Обучение математике в дошкольном возрасте является своевременным, носит общеразвивающий характер, 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</w:t>
      </w:r>
    </w:p>
    <w:p w:rsidR="005C345E" w:rsidRPr="00C502BE" w:rsidRDefault="005C345E" w:rsidP="00B9794D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C502BE">
        <w:rPr>
          <w:color w:val="000000"/>
          <w:lang w:eastAsia="ru-RU"/>
        </w:rPr>
        <w:t>Занятия по программе «</w:t>
      </w:r>
      <w:r w:rsidR="004145A7">
        <w:rPr>
          <w:color w:val="000000"/>
          <w:lang w:eastAsia="ru-RU"/>
        </w:rPr>
        <w:t>Занимательная математика</w:t>
      </w:r>
      <w:r w:rsidRPr="00C502BE">
        <w:rPr>
          <w:color w:val="000000"/>
          <w:lang w:eastAsia="ru-RU"/>
        </w:rPr>
        <w:t xml:space="preserve">» также способствуют воспитанию у дошкольника интереса к математике, умения преодолевать трудности, не бояться ошибок, самостоятельно находить способы решения познавательных задач, </w:t>
      </w:r>
      <w:r w:rsidRPr="00C502BE">
        <w:rPr>
          <w:color w:val="000000"/>
          <w:lang w:eastAsia="ru-RU"/>
        </w:rPr>
        <w:lastRenderedPageBreak/>
        <w:t>стремиться к достижению поставленной цели. Этому способствует интегративный подход, направленный не только на появление у детей математических представлений, но и на развитие ребенка в целом. Познавательная деятельность по математике организуется с учетом индивидуального темпа продвижения ребенка.</w:t>
      </w:r>
    </w:p>
    <w:p w:rsidR="003B5A93" w:rsidRPr="003B5A93" w:rsidRDefault="00F657A6" w:rsidP="003B5A93">
      <w:pPr>
        <w:suppressAutoHyphens w:val="0"/>
        <w:spacing w:after="200"/>
        <w:contextualSpacing/>
        <w:jc w:val="both"/>
        <w:rPr>
          <w:b/>
          <w:bCs/>
        </w:rPr>
      </w:pPr>
      <w:r w:rsidRPr="00D20262">
        <w:rPr>
          <w:b/>
          <w:bCs/>
        </w:rPr>
        <w:t xml:space="preserve">Программа рассчитана на обучение детей в возрасте от </w:t>
      </w:r>
      <w:r w:rsidR="005C345E">
        <w:rPr>
          <w:b/>
          <w:bCs/>
        </w:rPr>
        <w:t>4</w:t>
      </w:r>
      <w:r w:rsidRPr="00D20262">
        <w:rPr>
          <w:b/>
          <w:bCs/>
        </w:rPr>
        <w:t xml:space="preserve"> до </w:t>
      </w:r>
      <w:r w:rsidR="005C345E">
        <w:rPr>
          <w:b/>
          <w:bCs/>
        </w:rPr>
        <w:t>5</w:t>
      </w:r>
      <w:r w:rsidRPr="00D20262">
        <w:rPr>
          <w:b/>
          <w:bCs/>
        </w:rPr>
        <w:t xml:space="preserve"> лет</w:t>
      </w:r>
      <w:r w:rsidR="003B5A93" w:rsidRPr="007D7DA9">
        <w:t>; составлена с учетом их возрастных особенностей, физиологических параметров работоспособности.</w:t>
      </w:r>
      <w:r w:rsidR="003B5A93" w:rsidRPr="007D7DA9">
        <w:rPr>
          <w:rFonts w:ascii="Calibri" w:eastAsia="Calibri" w:hAnsi="Calibri" w:cs="Calibri"/>
          <w:sz w:val="22"/>
        </w:rPr>
        <w:t xml:space="preserve"> </w:t>
      </w:r>
    </w:p>
    <w:p w:rsidR="003B5A93" w:rsidRPr="00D20262" w:rsidRDefault="003B5A93" w:rsidP="001F5608">
      <w:pPr>
        <w:suppressAutoHyphens w:val="0"/>
        <w:spacing w:after="200"/>
        <w:contextualSpacing/>
        <w:jc w:val="both"/>
        <w:rPr>
          <w:b/>
          <w:bCs/>
        </w:rPr>
      </w:pPr>
    </w:p>
    <w:p w:rsidR="00F657A6" w:rsidRPr="00D20262" w:rsidRDefault="00F657A6" w:rsidP="00F657A6">
      <w:pPr>
        <w:ind w:firstLine="709"/>
        <w:jc w:val="both"/>
      </w:pPr>
      <w:r w:rsidRPr="00D20262">
        <w:rPr>
          <w:b/>
          <w:highlight w:val="white"/>
        </w:rPr>
        <w:t>Срок освоения Программы</w:t>
      </w:r>
      <w:r w:rsidRPr="00D20262">
        <w:rPr>
          <w:highlight w:val="white"/>
        </w:rPr>
        <w:t xml:space="preserve"> — </w:t>
      </w:r>
      <w:r w:rsidRPr="00D20262">
        <w:rPr>
          <w:b/>
          <w:bCs/>
          <w:highlight w:val="white"/>
        </w:rPr>
        <w:t>1 год</w:t>
      </w:r>
      <w:r w:rsidRPr="00D20262">
        <w:rPr>
          <w:highlight w:val="white"/>
        </w:rPr>
        <w:t xml:space="preserve"> в форме </w:t>
      </w:r>
      <w:r w:rsidRPr="00D20262">
        <w:rPr>
          <w:b/>
          <w:bCs/>
          <w:highlight w:val="white"/>
        </w:rPr>
        <w:t>очного обучения.</w:t>
      </w:r>
    </w:p>
    <w:p w:rsidR="00F657A6" w:rsidRPr="00D20262" w:rsidRDefault="00F657A6" w:rsidP="00F657A6">
      <w:pPr>
        <w:pStyle w:val="ab"/>
        <w:rPr>
          <w:highlight w:val="white"/>
        </w:rPr>
      </w:pPr>
      <w:r w:rsidRPr="00D20262">
        <w:rPr>
          <w:highlight w:val="white"/>
        </w:rPr>
        <w:t xml:space="preserve">Продолжительность обучающих занятий — </w:t>
      </w:r>
      <w:r w:rsidRPr="00D20262">
        <w:rPr>
          <w:b/>
          <w:bCs/>
          <w:highlight w:val="white"/>
        </w:rPr>
        <w:t>3</w:t>
      </w:r>
      <w:r w:rsidR="005C345E">
        <w:rPr>
          <w:b/>
          <w:bCs/>
          <w:highlight w:val="white"/>
        </w:rPr>
        <w:t>5</w:t>
      </w:r>
      <w:r w:rsidRPr="00D20262">
        <w:rPr>
          <w:b/>
          <w:bCs/>
          <w:highlight w:val="white"/>
        </w:rPr>
        <w:t xml:space="preserve"> недель в год</w:t>
      </w:r>
      <w:r w:rsidRPr="00D20262">
        <w:rPr>
          <w:highlight w:val="white"/>
        </w:rPr>
        <w:t xml:space="preserve"> (сентябрь - май).</w:t>
      </w:r>
    </w:p>
    <w:p w:rsidR="00F657A6" w:rsidRPr="00D20262" w:rsidRDefault="00F657A6" w:rsidP="00F657A6">
      <w:pPr>
        <w:tabs>
          <w:tab w:val="center" w:pos="4677"/>
          <w:tab w:val="left" w:pos="6645"/>
          <w:tab w:val="right" w:pos="9355"/>
        </w:tabs>
        <w:jc w:val="both"/>
      </w:pPr>
      <w:r w:rsidRPr="00D20262">
        <w:rPr>
          <w:highlight w:val="white"/>
        </w:rPr>
        <w:t xml:space="preserve">Общее количество часов освоения Программы — </w:t>
      </w:r>
      <w:r w:rsidR="00B47153">
        <w:rPr>
          <w:b/>
          <w:bCs/>
          <w:highlight w:val="white"/>
        </w:rPr>
        <w:t>69</w:t>
      </w:r>
      <w:r w:rsidRPr="00D20262">
        <w:rPr>
          <w:b/>
          <w:bCs/>
          <w:highlight w:val="white"/>
        </w:rPr>
        <w:t xml:space="preserve"> </w:t>
      </w:r>
      <w:r w:rsidR="00B47153">
        <w:rPr>
          <w:b/>
          <w:bCs/>
        </w:rPr>
        <w:t>часов</w:t>
      </w:r>
      <w:r w:rsidR="00062146" w:rsidRPr="00D20262">
        <w:t>.</w:t>
      </w:r>
    </w:p>
    <w:p w:rsidR="00F657A6" w:rsidRPr="00D20262" w:rsidRDefault="00F657A6" w:rsidP="00F657A6">
      <w:pPr>
        <w:tabs>
          <w:tab w:val="center" w:pos="4677"/>
          <w:tab w:val="left" w:pos="6645"/>
          <w:tab w:val="right" w:pos="9355"/>
        </w:tabs>
        <w:ind w:firstLine="709"/>
        <w:jc w:val="both"/>
      </w:pPr>
      <w:r w:rsidRPr="00D20262">
        <w:t>Обучение проводится в форме группового занятия (до 1</w:t>
      </w:r>
      <w:r w:rsidR="005C345E">
        <w:t>4</w:t>
      </w:r>
      <w:r w:rsidRPr="00D20262">
        <w:t>человек). Отбор детей проводится в соответствии с желанием и индивидуальными особенностями детей.</w:t>
      </w:r>
    </w:p>
    <w:p w:rsidR="00D20262" w:rsidRPr="0022061C" w:rsidRDefault="00F657A6" w:rsidP="0022061C">
      <w:pPr>
        <w:tabs>
          <w:tab w:val="center" w:pos="4677"/>
          <w:tab w:val="left" w:pos="6645"/>
          <w:tab w:val="right" w:pos="9355"/>
        </w:tabs>
        <w:ind w:firstLine="709"/>
        <w:jc w:val="both"/>
        <w:rPr>
          <w:rStyle w:val="a3"/>
          <w:b w:val="0"/>
          <w:bCs w:val="0"/>
        </w:rPr>
      </w:pPr>
      <w:r w:rsidRPr="00D20262">
        <w:t xml:space="preserve">Занятия проводятся из расчёта </w:t>
      </w:r>
      <w:r w:rsidR="00062146" w:rsidRPr="00D20262">
        <w:t>2</w:t>
      </w:r>
      <w:r w:rsidRPr="00D20262">
        <w:t xml:space="preserve"> час</w:t>
      </w:r>
      <w:r w:rsidR="00062146" w:rsidRPr="00D20262">
        <w:t>а</w:t>
      </w:r>
      <w:r w:rsidRPr="00D20262">
        <w:t xml:space="preserve"> в неделю. Рекомендуемая продолжительность занятия до </w:t>
      </w:r>
      <w:r w:rsidR="00BD3626" w:rsidRPr="00D20262">
        <w:t>2</w:t>
      </w:r>
      <w:r w:rsidR="005C345E">
        <w:t>0</w:t>
      </w:r>
      <w:r w:rsidRPr="00D20262">
        <w:t xml:space="preserve"> минут. </w:t>
      </w:r>
    </w:p>
    <w:p w:rsidR="00823BB9" w:rsidRPr="00D20262" w:rsidRDefault="00F657A6" w:rsidP="00DD6D0B">
      <w:pPr>
        <w:pStyle w:val="a7"/>
        <w:spacing w:before="0" w:after="0"/>
        <w:ind w:firstLine="720"/>
        <w:contextualSpacing/>
        <w:jc w:val="center"/>
        <w:rPr>
          <w:rStyle w:val="a3"/>
        </w:rPr>
      </w:pPr>
      <w:r w:rsidRPr="00D20262">
        <w:rPr>
          <w:rStyle w:val="a3"/>
        </w:rPr>
        <w:t>1.2. Цель и задачи Программы</w:t>
      </w:r>
    </w:p>
    <w:p w:rsidR="007416BC" w:rsidRPr="007416BC" w:rsidRDefault="007416BC" w:rsidP="00B9794D">
      <w:pPr>
        <w:ind w:right="58" w:firstLine="709"/>
        <w:jc w:val="both"/>
      </w:pPr>
      <w:r w:rsidRPr="007416BC">
        <w:rPr>
          <w:b/>
        </w:rPr>
        <w:t>Цель:</w:t>
      </w:r>
      <w:r w:rsidRPr="007416BC">
        <w:t xml:space="preserve"> создание условий для познавательного развития детей 4 - 5 лет</w:t>
      </w:r>
      <w:r>
        <w:t xml:space="preserve"> </w:t>
      </w:r>
      <w:r w:rsidRPr="007416BC">
        <w:t xml:space="preserve">через организацию занимательных развивающих игр, заданий, упражнений математического содержания. </w:t>
      </w:r>
    </w:p>
    <w:p w:rsidR="007416BC" w:rsidRDefault="007416BC" w:rsidP="00B9794D">
      <w:pPr>
        <w:spacing w:line="283" w:lineRule="auto"/>
        <w:ind w:right="72" w:firstLine="709"/>
        <w:jc w:val="both"/>
      </w:pPr>
      <w:r w:rsidRPr="007416BC">
        <w:rPr>
          <w:b/>
        </w:rPr>
        <w:t>Задачи:</w:t>
      </w:r>
      <w:r w:rsidRPr="007416BC">
        <w:t xml:space="preserve"> </w:t>
      </w:r>
    </w:p>
    <w:p w:rsidR="007416BC" w:rsidRPr="007416BC" w:rsidRDefault="007416BC" w:rsidP="00B9794D">
      <w:pPr>
        <w:spacing w:line="283" w:lineRule="auto"/>
        <w:ind w:right="72" w:firstLine="709"/>
        <w:jc w:val="both"/>
      </w:pPr>
      <w:proofErr w:type="gramStart"/>
      <w:r>
        <w:rPr>
          <w:i/>
        </w:rPr>
        <w:t>О</w:t>
      </w:r>
      <w:r w:rsidRPr="007416BC">
        <w:rPr>
          <w:i/>
        </w:rPr>
        <w:t>бразовательные</w:t>
      </w:r>
      <w:r>
        <w:rPr>
          <w:i/>
        </w:rPr>
        <w:t>:</w:t>
      </w:r>
      <w:r w:rsidRPr="007416BC">
        <w:t>.</w:t>
      </w:r>
      <w:r>
        <w:t xml:space="preserve"> з</w:t>
      </w:r>
      <w:r w:rsidRPr="007416BC">
        <w:t>акреплять счет в пределах 5;</w:t>
      </w:r>
      <w:r>
        <w:t xml:space="preserve"> </w:t>
      </w:r>
      <w:r w:rsidRPr="007416BC">
        <w:t xml:space="preserve">учить отгадывать математические загадки; учить устанавливать равенство и неравенство групп предметов; учить сравнивать предметы контрастных и одинаковых размеров по величине, </w:t>
      </w:r>
      <w:r>
        <w:t>высоте, длине, ширине, толщине; з</w:t>
      </w:r>
      <w:r w:rsidRPr="007416BC">
        <w:t>акреплять представления о геометрических фигурах (круг, квадрат, треугольник, прямоугольник, овал) и геометриче</w:t>
      </w:r>
      <w:r>
        <w:t>ских телах (шар, куб, цилиндр); о</w:t>
      </w:r>
      <w:r w:rsidRPr="007416BC">
        <w:t xml:space="preserve">бучать ориентировки во времени, пространстве, на плоскости.  </w:t>
      </w:r>
      <w:proofErr w:type="gramEnd"/>
    </w:p>
    <w:p w:rsidR="007416BC" w:rsidRPr="007416BC" w:rsidRDefault="007416BC" w:rsidP="00B9794D">
      <w:pPr>
        <w:suppressAutoHyphens w:val="0"/>
        <w:spacing w:line="315" w:lineRule="auto"/>
        <w:ind w:firstLine="709"/>
        <w:jc w:val="both"/>
        <w:rPr>
          <w:i/>
        </w:rPr>
      </w:pPr>
      <w:r>
        <w:rPr>
          <w:i/>
        </w:rPr>
        <w:t>Р</w:t>
      </w:r>
      <w:r w:rsidRPr="007416BC">
        <w:rPr>
          <w:i/>
        </w:rPr>
        <w:t>азвивающие</w:t>
      </w:r>
      <w:r>
        <w:rPr>
          <w:i/>
        </w:rPr>
        <w:t>:</w:t>
      </w:r>
      <w:r w:rsidRPr="007416BC">
        <w:rPr>
          <w:i/>
        </w:rPr>
        <w:t xml:space="preserve"> </w:t>
      </w:r>
      <w:r>
        <w:t>р</w:t>
      </w:r>
      <w:r w:rsidRPr="007416BC">
        <w:t>азвитие логического мышления и</w:t>
      </w:r>
      <w:r>
        <w:t xml:space="preserve"> основных мыслительных операций, </w:t>
      </w:r>
      <w:r w:rsidRPr="007416BC">
        <w:t xml:space="preserve"> </w:t>
      </w:r>
      <w:r>
        <w:t>р</w:t>
      </w:r>
      <w:r w:rsidRPr="007416BC">
        <w:t>азвивать мыслительную активность, умение наблюдать</w:t>
      </w:r>
      <w:r>
        <w:t>, анализировать, делать выводы, р</w:t>
      </w:r>
      <w:r w:rsidRPr="007416BC">
        <w:t xml:space="preserve">азвитие самостоятельности, инициативности, самоконтроля и активности личности в деятельности в целом.  </w:t>
      </w:r>
    </w:p>
    <w:p w:rsidR="00AE1746" w:rsidRPr="007416BC" w:rsidRDefault="007416BC" w:rsidP="00B9794D">
      <w:pPr>
        <w:spacing w:line="259" w:lineRule="auto"/>
        <w:ind w:firstLine="709"/>
        <w:jc w:val="both"/>
      </w:pPr>
      <w:r w:rsidRPr="007416BC">
        <w:rPr>
          <w:i/>
          <w:lang w:eastAsia="ru-RU"/>
        </w:rPr>
        <w:t>Воспитательные:</w:t>
      </w:r>
      <w:r w:rsidRPr="007416BC">
        <w:rPr>
          <w:lang w:eastAsia="ru-RU"/>
        </w:rPr>
        <w:t xml:space="preserve"> </w:t>
      </w:r>
      <w:r>
        <w:t>в</w:t>
      </w:r>
      <w:r w:rsidRPr="007416BC">
        <w:t>оспиты</w:t>
      </w:r>
      <w:r>
        <w:t>вать познавательную активность, в</w:t>
      </w:r>
      <w:r w:rsidRPr="007416BC">
        <w:t>оспитание потребно</w:t>
      </w:r>
      <w:r>
        <w:t>сти к  математическим занятиям, в</w:t>
      </w:r>
      <w:r w:rsidRPr="007416BC">
        <w:t xml:space="preserve">оспитывать </w:t>
      </w:r>
      <w:r w:rsidRPr="007416BC">
        <w:tab/>
        <w:t xml:space="preserve">чувство </w:t>
      </w:r>
      <w:r w:rsidRPr="007416BC">
        <w:tab/>
        <w:t>коллективизма, товарищества.</w:t>
      </w:r>
    </w:p>
    <w:p w:rsidR="00F657A6" w:rsidRPr="00D20262" w:rsidRDefault="00F657A6" w:rsidP="00D20262">
      <w:pPr>
        <w:pStyle w:val="ab"/>
        <w:numPr>
          <w:ilvl w:val="1"/>
          <w:numId w:val="26"/>
        </w:numPr>
        <w:jc w:val="center"/>
        <w:rPr>
          <w:b/>
        </w:rPr>
      </w:pPr>
      <w:r w:rsidRPr="00D20262">
        <w:rPr>
          <w:b/>
        </w:rPr>
        <w:t>Содержание Программы</w:t>
      </w:r>
    </w:p>
    <w:p w:rsidR="00D20262" w:rsidRPr="00D20262" w:rsidRDefault="00D20262" w:rsidP="00D20262">
      <w:pPr>
        <w:pStyle w:val="ab"/>
        <w:rPr>
          <w:b/>
        </w:rPr>
      </w:pPr>
    </w:p>
    <w:p w:rsidR="005C3EDB" w:rsidRPr="00D20262" w:rsidRDefault="00F657A6" w:rsidP="005C3EDB">
      <w:pPr>
        <w:pStyle w:val="ab"/>
        <w:jc w:val="center"/>
        <w:rPr>
          <w:b/>
        </w:rPr>
      </w:pPr>
      <w:r w:rsidRPr="00D20262">
        <w:rPr>
          <w:b/>
        </w:rPr>
        <w:t>Учебный план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86"/>
        <w:gridCol w:w="1275"/>
        <w:gridCol w:w="1418"/>
        <w:gridCol w:w="1417"/>
        <w:gridCol w:w="2127"/>
      </w:tblGrid>
      <w:tr w:rsidR="0006292B" w:rsidRPr="00D20262" w:rsidTr="005C3EDB">
        <w:trPr>
          <w:trHeight w:val="185"/>
          <w:jc w:val="center"/>
        </w:trPr>
        <w:tc>
          <w:tcPr>
            <w:tcW w:w="817" w:type="dxa"/>
            <w:vMerge w:val="restart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№</w:t>
            </w:r>
          </w:p>
        </w:tc>
        <w:tc>
          <w:tcPr>
            <w:tcW w:w="2586" w:type="dxa"/>
            <w:vMerge w:val="restart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Название раздела,</w:t>
            </w:r>
          </w:p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тема занятий</w:t>
            </w:r>
          </w:p>
        </w:tc>
        <w:tc>
          <w:tcPr>
            <w:tcW w:w="4110" w:type="dxa"/>
            <w:gridSpan w:val="3"/>
            <w:vAlign w:val="center"/>
          </w:tcPr>
          <w:p w:rsidR="0006292B" w:rsidRPr="00D20262" w:rsidRDefault="0006292B" w:rsidP="005C3EDB">
            <w:pPr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06292B" w:rsidRPr="00D20262" w:rsidRDefault="0006292B" w:rsidP="005C3EDB">
            <w:pPr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Форма контроля</w:t>
            </w:r>
          </w:p>
        </w:tc>
      </w:tr>
      <w:tr w:rsidR="0006292B" w:rsidRPr="00D20262" w:rsidTr="005C3EDB">
        <w:trPr>
          <w:trHeight w:val="185"/>
          <w:jc w:val="center"/>
        </w:trPr>
        <w:tc>
          <w:tcPr>
            <w:tcW w:w="817" w:type="dxa"/>
            <w:vMerge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Всего</w:t>
            </w:r>
          </w:p>
        </w:tc>
        <w:tc>
          <w:tcPr>
            <w:tcW w:w="1418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Теория</w:t>
            </w:r>
          </w:p>
        </w:tc>
        <w:tc>
          <w:tcPr>
            <w:tcW w:w="1417" w:type="dxa"/>
            <w:vAlign w:val="center"/>
          </w:tcPr>
          <w:p w:rsidR="0006292B" w:rsidRPr="00D20262" w:rsidRDefault="0006292B" w:rsidP="005C3EDB">
            <w:pPr>
              <w:contextualSpacing/>
              <w:jc w:val="center"/>
            </w:pPr>
            <w:r w:rsidRPr="00D20262">
              <w:t>Практика</w:t>
            </w:r>
          </w:p>
        </w:tc>
        <w:tc>
          <w:tcPr>
            <w:tcW w:w="2127" w:type="dxa"/>
            <w:vMerge/>
          </w:tcPr>
          <w:p w:rsidR="0006292B" w:rsidRPr="00D20262" w:rsidRDefault="0006292B" w:rsidP="005C3EDB">
            <w:pPr>
              <w:contextualSpacing/>
              <w:jc w:val="center"/>
              <w:rPr>
                <w:b/>
              </w:rPr>
            </w:pPr>
          </w:p>
        </w:tc>
      </w:tr>
      <w:tr w:rsidR="0006292B" w:rsidRPr="00D20262" w:rsidTr="005C3EDB">
        <w:trPr>
          <w:trHeight w:val="328"/>
          <w:jc w:val="center"/>
        </w:trPr>
        <w:tc>
          <w:tcPr>
            <w:tcW w:w="817" w:type="dxa"/>
            <w:vAlign w:val="center"/>
          </w:tcPr>
          <w:p w:rsidR="0006292B" w:rsidRPr="00D20262" w:rsidRDefault="0006292B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1</w:t>
            </w:r>
          </w:p>
        </w:tc>
        <w:tc>
          <w:tcPr>
            <w:tcW w:w="8823" w:type="dxa"/>
            <w:gridSpan w:val="5"/>
            <w:vAlign w:val="center"/>
          </w:tcPr>
          <w:p w:rsidR="0006292B" w:rsidRPr="003C1B34" w:rsidRDefault="00FE734B" w:rsidP="005C3EDB">
            <w:pPr>
              <w:pStyle w:val="ab"/>
              <w:contextualSpacing/>
              <w:rPr>
                <w:b/>
                <w:bCs/>
              </w:rPr>
            </w:pPr>
            <w:r w:rsidRPr="003C1B34">
              <w:rPr>
                <w:b/>
                <w:bCs/>
              </w:rPr>
              <w:t>Сентябрь</w:t>
            </w:r>
          </w:p>
        </w:tc>
      </w:tr>
      <w:tr w:rsidR="0006292B" w:rsidRPr="00D20262" w:rsidTr="00D20262">
        <w:trPr>
          <w:trHeight w:val="639"/>
          <w:jc w:val="center"/>
        </w:trPr>
        <w:tc>
          <w:tcPr>
            <w:tcW w:w="817" w:type="dxa"/>
            <w:vAlign w:val="center"/>
          </w:tcPr>
          <w:p w:rsidR="0006292B" w:rsidRPr="00D20262" w:rsidRDefault="005C3EDB" w:rsidP="005C3EDB">
            <w:pPr>
              <w:pStyle w:val="ab"/>
              <w:contextualSpacing/>
              <w:jc w:val="center"/>
            </w:pPr>
            <w:r w:rsidRPr="00D20262">
              <w:t>1.1</w:t>
            </w:r>
          </w:p>
        </w:tc>
        <w:tc>
          <w:tcPr>
            <w:tcW w:w="2586" w:type="dxa"/>
            <w:vAlign w:val="center"/>
          </w:tcPr>
          <w:p w:rsidR="005457BC" w:rsidRPr="003C1B34" w:rsidRDefault="005457BC" w:rsidP="005457BC">
            <w:pPr>
              <w:spacing w:line="259" w:lineRule="auto"/>
            </w:pPr>
            <w:r w:rsidRPr="003C1B34">
              <w:t>«</w:t>
            </w:r>
            <w:proofErr w:type="spellStart"/>
            <w:r w:rsidRPr="003C1B34">
              <w:t>Путешест</w:t>
            </w:r>
            <w:proofErr w:type="spellEnd"/>
          </w:p>
          <w:p w:rsidR="005457BC" w:rsidRPr="003C1B34" w:rsidRDefault="005457BC" w:rsidP="005457BC">
            <w:pPr>
              <w:spacing w:after="3" w:line="234" w:lineRule="auto"/>
            </w:pPr>
            <w:proofErr w:type="spellStart"/>
            <w:r w:rsidRPr="003C1B34">
              <w:t>вие</w:t>
            </w:r>
            <w:proofErr w:type="spellEnd"/>
            <w:r w:rsidRPr="003C1B34">
              <w:t xml:space="preserve"> в страну </w:t>
            </w:r>
          </w:p>
          <w:p w:rsidR="005457BC" w:rsidRPr="003C1B34" w:rsidRDefault="005457BC" w:rsidP="005457BC">
            <w:pPr>
              <w:spacing w:line="259" w:lineRule="auto"/>
            </w:pPr>
            <w:r w:rsidRPr="003C1B34">
              <w:t>Математик</w:t>
            </w:r>
          </w:p>
          <w:p w:rsidR="005457BC" w:rsidRPr="003C1B34" w:rsidRDefault="005457BC" w:rsidP="005457BC">
            <w:pPr>
              <w:spacing w:after="3" w:line="234" w:lineRule="auto"/>
              <w:ind w:right="16"/>
            </w:pPr>
            <w:r w:rsidRPr="003C1B34">
              <w:t xml:space="preserve">а» /вводное/ </w:t>
            </w:r>
          </w:p>
          <w:p w:rsidR="0006292B" w:rsidRPr="003C1B34" w:rsidRDefault="0006292B" w:rsidP="005457BC">
            <w:pPr>
              <w:pStyle w:val="ab"/>
              <w:contextualSpacing/>
            </w:pPr>
          </w:p>
        </w:tc>
        <w:tc>
          <w:tcPr>
            <w:tcW w:w="1275" w:type="dxa"/>
            <w:vAlign w:val="center"/>
          </w:tcPr>
          <w:p w:rsidR="0006292B" w:rsidRPr="003C1B34" w:rsidRDefault="005457BC" w:rsidP="005C3EDB">
            <w:pPr>
              <w:pStyle w:val="ab"/>
              <w:contextualSpacing/>
              <w:jc w:val="center"/>
              <w:rPr>
                <w:bCs/>
              </w:rPr>
            </w:pPr>
            <w:r w:rsidRPr="003C1B34">
              <w:rPr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06292B" w:rsidRPr="003C1B34" w:rsidRDefault="005457BC" w:rsidP="005C3EDB">
            <w:pPr>
              <w:pStyle w:val="ab"/>
              <w:contextualSpacing/>
              <w:jc w:val="center"/>
            </w:pPr>
            <w:r w:rsidRPr="003C1B34">
              <w:t>0,85</w:t>
            </w:r>
          </w:p>
        </w:tc>
        <w:tc>
          <w:tcPr>
            <w:tcW w:w="1417" w:type="dxa"/>
            <w:vAlign w:val="center"/>
          </w:tcPr>
          <w:p w:rsidR="0006292B" w:rsidRPr="003C1B34" w:rsidRDefault="005457BC" w:rsidP="005C3EDB">
            <w:pPr>
              <w:pStyle w:val="ab"/>
              <w:contextualSpacing/>
              <w:jc w:val="center"/>
            </w:pPr>
            <w:r w:rsidRPr="003C1B34">
              <w:t>0,15</w:t>
            </w:r>
          </w:p>
        </w:tc>
        <w:tc>
          <w:tcPr>
            <w:tcW w:w="2127" w:type="dxa"/>
          </w:tcPr>
          <w:p w:rsidR="0006292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B47153">
        <w:trPr>
          <w:trHeight w:val="566"/>
          <w:jc w:val="center"/>
        </w:trPr>
        <w:tc>
          <w:tcPr>
            <w:tcW w:w="817" w:type="dxa"/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1.2</w:t>
            </w:r>
          </w:p>
        </w:tc>
        <w:tc>
          <w:tcPr>
            <w:tcW w:w="2586" w:type="dxa"/>
          </w:tcPr>
          <w:p w:rsidR="00FE734B" w:rsidRPr="003C1B34" w:rsidRDefault="00FE734B" w:rsidP="00B47153">
            <w:pPr>
              <w:spacing w:after="3" w:line="234" w:lineRule="auto"/>
              <w:ind w:right="16"/>
            </w:pPr>
            <w:r w:rsidRPr="003C1B34">
              <w:t>«</w:t>
            </w:r>
            <w:proofErr w:type="spellStart"/>
            <w:proofErr w:type="gramStart"/>
            <w:r w:rsidRPr="003C1B34">
              <w:t>Путешес</w:t>
            </w:r>
            <w:r w:rsidR="00B47153" w:rsidRPr="003C1B34">
              <w:t>т</w:t>
            </w:r>
            <w:proofErr w:type="spellEnd"/>
            <w:r w:rsidR="00B47153" w:rsidRPr="003C1B34">
              <w:t xml:space="preserve"> </w:t>
            </w:r>
            <w:proofErr w:type="spellStart"/>
            <w:r w:rsidR="00B47153" w:rsidRPr="003C1B34">
              <w:t>вие</w:t>
            </w:r>
            <w:proofErr w:type="spellEnd"/>
            <w:proofErr w:type="gramEnd"/>
            <w:r w:rsidR="00B47153" w:rsidRPr="003C1B34">
              <w:t xml:space="preserve"> осеннего листочка» </w:t>
            </w:r>
          </w:p>
          <w:p w:rsidR="00FE734B" w:rsidRPr="003C1B34" w:rsidRDefault="00FE734B" w:rsidP="00B47153">
            <w:pPr>
              <w:spacing w:line="259" w:lineRule="auto"/>
            </w:pPr>
            <w:r w:rsidRPr="003C1B34">
              <w:t xml:space="preserve"> </w:t>
            </w:r>
          </w:p>
          <w:p w:rsidR="00FE734B" w:rsidRPr="003C1B34" w:rsidRDefault="00FE734B" w:rsidP="00B47153">
            <w:pPr>
              <w:spacing w:line="259" w:lineRule="auto"/>
            </w:pPr>
            <w:r w:rsidRPr="003C1B34">
              <w:t xml:space="preserve"> </w:t>
            </w:r>
          </w:p>
          <w:p w:rsidR="00FE734B" w:rsidRPr="003C1B34" w:rsidRDefault="00FE734B" w:rsidP="00B47153">
            <w:pPr>
              <w:spacing w:line="259" w:lineRule="auto"/>
            </w:pPr>
            <w:r w:rsidRPr="003C1B34">
              <w:t xml:space="preserve"> </w:t>
            </w:r>
          </w:p>
          <w:p w:rsidR="00FE734B" w:rsidRPr="003C1B34" w:rsidRDefault="00FE734B" w:rsidP="00B47153">
            <w:pPr>
              <w:spacing w:line="259" w:lineRule="auto"/>
            </w:pPr>
            <w:r w:rsidRPr="003C1B34">
              <w:t xml:space="preserve"> </w:t>
            </w:r>
          </w:p>
          <w:p w:rsidR="00FE734B" w:rsidRPr="003C1B34" w:rsidRDefault="00FE734B" w:rsidP="00B47153">
            <w:pPr>
              <w:spacing w:line="259" w:lineRule="auto"/>
            </w:pPr>
            <w:r w:rsidRPr="003C1B34">
              <w:lastRenderedPageBreak/>
              <w:t xml:space="preserve"> </w:t>
            </w:r>
          </w:p>
          <w:p w:rsidR="00FE734B" w:rsidRPr="003C1B34" w:rsidRDefault="00FE734B" w:rsidP="00B47153">
            <w:pPr>
              <w:spacing w:line="259" w:lineRule="auto"/>
            </w:pPr>
            <w:r w:rsidRPr="003C1B34">
              <w:t xml:space="preserve"> </w:t>
            </w:r>
          </w:p>
          <w:p w:rsidR="00FE734B" w:rsidRPr="003C1B34" w:rsidRDefault="00FE734B" w:rsidP="00B47153">
            <w:pPr>
              <w:spacing w:line="259" w:lineRule="auto"/>
            </w:pPr>
            <w:r w:rsidRPr="003C1B34">
              <w:t xml:space="preserve"> </w:t>
            </w:r>
          </w:p>
          <w:p w:rsidR="00FE734B" w:rsidRPr="003C1B34" w:rsidRDefault="00FE734B" w:rsidP="00B47153">
            <w:pPr>
              <w:spacing w:line="259" w:lineRule="auto"/>
            </w:pPr>
            <w:r w:rsidRPr="003C1B34">
              <w:t xml:space="preserve"> </w:t>
            </w:r>
          </w:p>
        </w:tc>
        <w:tc>
          <w:tcPr>
            <w:tcW w:w="1275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0,5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457BC">
            <w:pPr>
              <w:pStyle w:val="ab"/>
              <w:contextualSpacing/>
              <w:jc w:val="center"/>
            </w:pPr>
            <w:r w:rsidRPr="003C1B34">
              <w:t>0,5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B47153">
        <w:trPr>
          <w:trHeight w:val="566"/>
          <w:jc w:val="center"/>
        </w:trPr>
        <w:tc>
          <w:tcPr>
            <w:tcW w:w="817" w:type="dxa"/>
            <w:vAlign w:val="center"/>
          </w:tcPr>
          <w:p w:rsidR="00FE734B" w:rsidRPr="00D20262" w:rsidRDefault="00FE734B" w:rsidP="00AE1746">
            <w:pPr>
              <w:pStyle w:val="ab"/>
              <w:contextualSpacing/>
              <w:jc w:val="center"/>
            </w:pPr>
            <w:r w:rsidRPr="00D20262">
              <w:lastRenderedPageBreak/>
              <w:t>1.3</w:t>
            </w:r>
          </w:p>
        </w:tc>
        <w:tc>
          <w:tcPr>
            <w:tcW w:w="2586" w:type="dxa"/>
          </w:tcPr>
          <w:p w:rsidR="00FE734B" w:rsidRPr="003C1B34" w:rsidRDefault="00FE734B" w:rsidP="00FE734B">
            <w:pPr>
              <w:spacing w:line="259" w:lineRule="auto"/>
            </w:pPr>
            <w:r w:rsidRPr="003C1B34">
              <w:t xml:space="preserve"> «Репка» </w:t>
            </w:r>
          </w:p>
          <w:p w:rsidR="00FE734B" w:rsidRPr="003C1B34" w:rsidRDefault="00FE734B" w:rsidP="00FE734B">
            <w:pPr>
              <w:spacing w:line="259" w:lineRule="auto"/>
            </w:pPr>
          </w:p>
        </w:tc>
        <w:tc>
          <w:tcPr>
            <w:tcW w:w="1275" w:type="dxa"/>
            <w:vAlign w:val="center"/>
          </w:tcPr>
          <w:p w:rsidR="00FE734B" w:rsidRPr="003C1B34" w:rsidRDefault="00FE734B" w:rsidP="00AE1746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8" w:type="dxa"/>
          </w:tcPr>
          <w:p w:rsidR="00FE734B" w:rsidRPr="003C1B34" w:rsidRDefault="00FE734B" w:rsidP="00AE1746">
            <w:pPr>
              <w:jc w:val="center"/>
            </w:pPr>
            <w:r w:rsidRPr="003C1B34">
              <w:t>0,5</w:t>
            </w:r>
          </w:p>
        </w:tc>
        <w:tc>
          <w:tcPr>
            <w:tcW w:w="1417" w:type="dxa"/>
          </w:tcPr>
          <w:p w:rsidR="00FE734B" w:rsidRPr="003C1B34" w:rsidRDefault="00FE734B" w:rsidP="00AE1746">
            <w:pPr>
              <w:jc w:val="center"/>
            </w:pPr>
            <w:r w:rsidRPr="003C1B34">
              <w:t>0,5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AE1746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AE1746">
        <w:trPr>
          <w:trHeight w:val="566"/>
          <w:jc w:val="center"/>
        </w:trPr>
        <w:tc>
          <w:tcPr>
            <w:tcW w:w="817" w:type="dxa"/>
            <w:vAlign w:val="center"/>
          </w:tcPr>
          <w:p w:rsidR="00FE734B" w:rsidRPr="00D20262" w:rsidRDefault="00FE734B" w:rsidP="00AE1746">
            <w:pPr>
              <w:pStyle w:val="ab"/>
              <w:contextualSpacing/>
              <w:jc w:val="center"/>
            </w:pPr>
            <w:r w:rsidRPr="00D20262">
              <w:t>1.4</w:t>
            </w:r>
          </w:p>
        </w:tc>
        <w:tc>
          <w:tcPr>
            <w:tcW w:w="2586" w:type="dxa"/>
            <w:vAlign w:val="center"/>
          </w:tcPr>
          <w:p w:rsidR="00FE734B" w:rsidRPr="003C1B34" w:rsidRDefault="00FE734B" w:rsidP="00B47153">
            <w:pPr>
              <w:spacing w:after="1" w:line="236" w:lineRule="auto"/>
            </w:pPr>
            <w:r w:rsidRPr="003C1B34">
              <w:t>«</w:t>
            </w:r>
            <w:proofErr w:type="spellStart"/>
            <w:proofErr w:type="gramStart"/>
            <w:r w:rsidRPr="003C1B34">
              <w:t>Приключе</w:t>
            </w:r>
            <w:proofErr w:type="spellEnd"/>
            <w:r w:rsidRPr="003C1B34">
              <w:t xml:space="preserve"> </w:t>
            </w:r>
            <w:proofErr w:type="spellStart"/>
            <w:r w:rsidRPr="003C1B34">
              <w:t>ния</w:t>
            </w:r>
            <w:proofErr w:type="spellEnd"/>
            <w:proofErr w:type="gramEnd"/>
            <w:r w:rsidRPr="003C1B34">
              <w:t xml:space="preserve"> </w:t>
            </w:r>
            <w:proofErr w:type="spellStart"/>
            <w:r w:rsidRPr="003C1B34">
              <w:t>Чиполлино</w:t>
            </w:r>
            <w:proofErr w:type="spellEnd"/>
            <w:r w:rsidR="00B47153" w:rsidRPr="003C1B34">
              <w:t>»</w:t>
            </w:r>
          </w:p>
        </w:tc>
        <w:tc>
          <w:tcPr>
            <w:tcW w:w="1275" w:type="dxa"/>
            <w:vAlign w:val="center"/>
          </w:tcPr>
          <w:p w:rsidR="00FE734B" w:rsidRPr="003C1B34" w:rsidRDefault="00FE734B" w:rsidP="00AE1746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8" w:type="dxa"/>
          </w:tcPr>
          <w:p w:rsidR="00FE734B" w:rsidRPr="003C1B34" w:rsidRDefault="00FE734B" w:rsidP="00AE1746">
            <w:pPr>
              <w:jc w:val="center"/>
            </w:pPr>
            <w:r w:rsidRPr="003C1B34">
              <w:t>0,5</w:t>
            </w:r>
          </w:p>
        </w:tc>
        <w:tc>
          <w:tcPr>
            <w:tcW w:w="1417" w:type="dxa"/>
          </w:tcPr>
          <w:p w:rsidR="00FE734B" w:rsidRPr="003C1B34" w:rsidRDefault="00FE734B" w:rsidP="00AE1746">
            <w:pPr>
              <w:jc w:val="center"/>
            </w:pPr>
            <w:r w:rsidRPr="003C1B34">
              <w:t>0,5</w:t>
            </w:r>
          </w:p>
        </w:tc>
        <w:tc>
          <w:tcPr>
            <w:tcW w:w="2127" w:type="dxa"/>
            <w:vAlign w:val="center"/>
          </w:tcPr>
          <w:p w:rsidR="00FE734B" w:rsidRPr="003C1B34" w:rsidRDefault="00B47153" w:rsidP="00AE1746">
            <w:pPr>
              <w:contextualSpacing/>
              <w:jc w:val="center"/>
            </w:pPr>
            <w:r w:rsidRPr="003C1B34">
              <w:t>Анализ</w:t>
            </w:r>
            <w:r w:rsidR="00AE2A78" w:rsidRPr="003C1B34">
              <w:t xml:space="preserve">, </w:t>
            </w:r>
            <w:r w:rsidR="00BF73BD" w:rsidRPr="003C1B34">
              <w:t>рабочие тетради</w:t>
            </w:r>
          </w:p>
        </w:tc>
      </w:tr>
      <w:tr w:rsidR="00FE734B" w:rsidRPr="00D20262" w:rsidTr="00AE1746">
        <w:trPr>
          <w:trHeight w:val="566"/>
          <w:jc w:val="center"/>
        </w:trPr>
        <w:tc>
          <w:tcPr>
            <w:tcW w:w="817" w:type="dxa"/>
            <w:vAlign w:val="center"/>
          </w:tcPr>
          <w:p w:rsidR="00FE734B" w:rsidRPr="00D20262" w:rsidRDefault="00FE734B" w:rsidP="00AE1746">
            <w:pPr>
              <w:pStyle w:val="ab"/>
              <w:contextualSpacing/>
              <w:jc w:val="center"/>
            </w:pPr>
            <w:r w:rsidRPr="00D20262">
              <w:t>1.5</w:t>
            </w:r>
          </w:p>
        </w:tc>
        <w:tc>
          <w:tcPr>
            <w:tcW w:w="2586" w:type="dxa"/>
            <w:vAlign w:val="center"/>
          </w:tcPr>
          <w:p w:rsidR="00FE734B" w:rsidRPr="003C1B34" w:rsidRDefault="00FE734B" w:rsidP="003C1B34">
            <w:pPr>
              <w:pStyle w:val="ab"/>
              <w:contextualSpacing/>
            </w:pPr>
            <w:r w:rsidRPr="003C1B34">
              <w:t>«Гуси</w:t>
            </w:r>
            <w:r w:rsidR="00B47153" w:rsidRPr="003C1B34">
              <w:t xml:space="preserve"> лебеди» </w:t>
            </w:r>
          </w:p>
        </w:tc>
        <w:tc>
          <w:tcPr>
            <w:tcW w:w="1275" w:type="dxa"/>
            <w:vAlign w:val="center"/>
          </w:tcPr>
          <w:p w:rsidR="00FE734B" w:rsidRPr="003C1B34" w:rsidRDefault="00FE734B" w:rsidP="00AE1746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8" w:type="dxa"/>
          </w:tcPr>
          <w:p w:rsidR="00FE734B" w:rsidRPr="003C1B34" w:rsidRDefault="00FE734B" w:rsidP="00AE1746">
            <w:pPr>
              <w:jc w:val="center"/>
            </w:pPr>
            <w:r w:rsidRPr="003C1B34">
              <w:t>0,5</w:t>
            </w:r>
          </w:p>
        </w:tc>
        <w:tc>
          <w:tcPr>
            <w:tcW w:w="1417" w:type="dxa"/>
          </w:tcPr>
          <w:p w:rsidR="00FE734B" w:rsidRPr="003C1B34" w:rsidRDefault="00FE734B" w:rsidP="005457BC">
            <w:pPr>
              <w:jc w:val="center"/>
            </w:pPr>
            <w:r w:rsidRPr="003C1B34">
              <w:t>0,5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AE1746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296"/>
          <w:jc w:val="center"/>
        </w:trPr>
        <w:tc>
          <w:tcPr>
            <w:tcW w:w="817" w:type="dxa"/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2</w:t>
            </w:r>
          </w:p>
        </w:tc>
        <w:tc>
          <w:tcPr>
            <w:tcW w:w="8823" w:type="dxa"/>
            <w:gridSpan w:val="5"/>
            <w:vAlign w:val="center"/>
          </w:tcPr>
          <w:p w:rsidR="00FE734B" w:rsidRPr="003C1B34" w:rsidRDefault="00FE734B" w:rsidP="005C3EDB">
            <w:pPr>
              <w:contextualSpacing/>
              <w:rPr>
                <w:b/>
                <w:bCs/>
              </w:rPr>
            </w:pPr>
            <w:r w:rsidRPr="003C1B34">
              <w:rPr>
                <w:b/>
                <w:bCs/>
              </w:rPr>
              <w:t>Октябрь</w:t>
            </w:r>
          </w:p>
        </w:tc>
      </w:tr>
      <w:tr w:rsidR="00FE734B" w:rsidRPr="00D20262" w:rsidTr="005C3EDB">
        <w:trPr>
          <w:trHeight w:val="566"/>
          <w:jc w:val="center"/>
        </w:trPr>
        <w:tc>
          <w:tcPr>
            <w:tcW w:w="817" w:type="dxa"/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2.1</w:t>
            </w:r>
          </w:p>
        </w:tc>
        <w:tc>
          <w:tcPr>
            <w:tcW w:w="2586" w:type="dxa"/>
            <w:vAlign w:val="center"/>
          </w:tcPr>
          <w:p w:rsidR="00FE734B" w:rsidRPr="003C1B34" w:rsidRDefault="00B47153" w:rsidP="00B47153">
            <w:pPr>
              <w:pStyle w:val="ab"/>
              <w:contextualSpacing/>
            </w:pPr>
            <w:r w:rsidRPr="003C1B34">
              <w:t xml:space="preserve">«Колобок» </w:t>
            </w:r>
          </w:p>
        </w:tc>
        <w:tc>
          <w:tcPr>
            <w:tcW w:w="1275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566"/>
          <w:jc w:val="center"/>
        </w:trPr>
        <w:tc>
          <w:tcPr>
            <w:tcW w:w="817" w:type="dxa"/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2.2</w:t>
            </w:r>
          </w:p>
        </w:tc>
        <w:tc>
          <w:tcPr>
            <w:tcW w:w="2586" w:type="dxa"/>
            <w:vAlign w:val="center"/>
          </w:tcPr>
          <w:p w:rsidR="00FE734B" w:rsidRPr="003C1B34" w:rsidRDefault="00FE734B" w:rsidP="00FE734B">
            <w:pPr>
              <w:spacing w:line="239" w:lineRule="auto"/>
            </w:pPr>
            <w:r w:rsidRPr="003C1B34">
              <w:t xml:space="preserve">«В гостях у ёжика Яшки»  </w:t>
            </w:r>
          </w:p>
        </w:tc>
        <w:tc>
          <w:tcPr>
            <w:tcW w:w="1275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691"/>
          <w:jc w:val="center"/>
        </w:trPr>
        <w:tc>
          <w:tcPr>
            <w:tcW w:w="817" w:type="dxa"/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2.3</w:t>
            </w:r>
          </w:p>
        </w:tc>
        <w:tc>
          <w:tcPr>
            <w:tcW w:w="2586" w:type="dxa"/>
            <w:vAlign w:val="center"/>
          </w:tcPr>
          <w:p w:rsidR="00FE734B" w:rsidRPr="003C1B34" w:rsidRDefault="00B47153" w:rsidP="00081018">
            <w:pPr>
              <w:pStyle w:val="ab"/>
              <w:contextualSpacing/>
            </w:pPr>
            <w:r w:rsidRPr="003C1B34">
              <w:t xml:space="preserve">«Красная шапочка» </w:t>
            </w:r>
          </w:p>
        </w:tc>
        <w:tc>
          <w:tcPr>
            <w:tcW w:w="1275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566"/>
          <w:jc w:val="center"/>
        </w:trPr>
        <w:tc>
          <w:tcPr>
            <w:tcW w:w="817" w:type="dxa"/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2.4</w:t>
            </w:r>
          </w:p>
        </w:tc>
        <w:tc>
          <w:tcPr>
            <w:tcW w:w="2586" w:type="dxa"/>
            <w:vAlign w:val="center"/>
          </w:tcPr>
          <w:p w:rsidR="00FE734B" w:rsidRPr="003C1B34" w:rsidRDefault="00FE734B" w:rsidP="00FE734B">
            <w:pPr>
              <w:spacing w:line="259" w:lineRule="auto"/>
            </w:pPr>
            <w:r w:rsidRPr="003C1B34">
              <w:t xml:space="preserve">«В гостях у Крокодила </w:t>
            </w:r>
          </w:p>
          <w:p w:rsidR="00FE734B" w:rsidRPr="003C1B34" w:rsidRDefault="00FE734B" w:rsidP="00FE734B">
            <w:pPr>
              <w:spacing w:line="259" w:lineRule="auto"/>
            </w:pPr>
            <w:r w:rsidRPr="003C1B34">
              <w:t xml:space="preserve">Гены и Чебурашки » </w:t>
            </w:r>
          </w:p>
          <w:p w:rsidR="00FE734B" w:rsidRPr="003C1B34" w:rsidRDefault="00FE734B" w:rsidP="00081018">
            <w:pPr>
              <w:pStyle w:val="ab"/>
              <w:contextualSpacing/>
            </w:pPr>
          </w:p>
        </w:tc>
        <w:tc>
          <w:tcPr>
            <w:tcW w:w="1275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274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3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FE734B" w:rsidRPr="003C1B34" w:rsidRDefault="00FE734B" w:rsidP="005C3EDB">
            <w:pPr>
              <w:pStyle w:val="ab"/>
              <w:contextualSpacing/>
              <w:rPr>
                <w:b/>
                <w:bCs/>
              </w:rPr>
            </w:pPr>
            <w:r w:rsidRPr="003C1B34">
              <w:rPr>
                <w:b/>
                <w:bCs/>
              </w:rPr>
              <w:t>Ноябрь</w:t>
            </w:r>
          </w:p>
        </w:tc>
      </w:tr>
      <w:tr w:rsidR="00FE734B" w:rsidRPr="00D20262" w:rsidTr="005C3EDB">
        <w:trPr>
          <w:trHeight w:val="84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3.1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F63482" w:rsidP="00F63482">
            <w:pPr>
              <w:pStyle w:val="ab"/>
              <w:contextualSpacing/>
            </w:pPr>
            <w:r w:rsidRPr="003C1B34">
              <w:t>«</w:t>
            </w:r>
            <w:proofErr w:type="spellStart"/>
            <w:r w:rsidRPr="003C1B34">
              <w:t>Федорино</w:t>
            </w:r>
            <w:proofErr w:type="spellEnd"/>
            <w:r w:rsidRPr="003C1B34">
              <w:t xml:space="preserve"> горе» </w:t>
            </w:r>
          </w:p>
        </w:tc>
        <w:tc>
          <w:tcPr>
            <w:tcW w:w="1275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84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3.2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FE734B" w:rsidP="00FE734B">
            <w:pPr>
              <w:spacing w:line="259" w:lineRule="auto"/>
            </w:pPr>
            <w:r w:rsidRPr="003C1B34">
              <w:t xml:space="preserve">«Паровозик из </w:t>
            </w:r>
            <w:proofErr w:type="spellStart"/>
            <w:r w:rsidRPr="003C1B34">
              <w:t>Ромашково</w:t>
            </w:r>
            <w:proofErr w:type="spellEnd"/>
            <w:r w:rsidRPr="003C1B34">
              <w:t xml:space="preserve">» </w:t>
            </w:r>
          </w:p>
          <w:p w:rsidR="00FE734B" w:rsidRPr="003C1B34" w:rsidRDefault="00FE734B" w:rsidP="00FE734B">
            <w:pPr>
              <w:spacing w:line="259" w:lineRule="auto"/>
            </w:pPr>
          </w:p>
        </w:tc>
        <w:tc>
          <w:tcPr>
            <w:tcW w:w="1275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539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3.3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FE734B" w:rsidP="00FE734B">
            <w:pPr>
              <w:spacing w:line="239" w:lineRule="auto"/>
            </w:pPr>
            <w:r w:rsidRPr="003C1B34">
              <w:t>«</w:t>
            </w:r>
            <w:proofErr w:type="spellStart"/>
            <w:proofErr w:type="gramStart"/>
            <w:r w:rsidRPr="003C1B34">
              <w:t>Приключе</w:t>
            </w:r>
            <w:proofErr w:type="spellEnd"/>
            <w:r w:rsidRPr="003C1B34">
              <w:t xml:space="preserve"> </w:t>
            </w:r>
            <w:proofErr w:type="spellStart"/>
            <w:r w:rsidRPr="003C1B34">
              <w:t>ния</w:t>
            </w:r>
            <w:proofErr w:type="spellEnd"/>
            <w:proofErr w:type="gramEnd"/>
            <w:r w:rsidRPr="003C1B34">
              <w:t xml:space="preserve"> Буратино» </w:t>
            </w:r>
          </w:p>
          <w:p w:rsidR="00FE734B" w:rsidRPr="003C1B34" w:rsidRDefault="00FE734B" w:rsidP="00F63482">
            <w:pPr>
              <w:pStyle w:val="ab"/>
              <w:contextualSpacing/>
            </w:pPr>
          </w:p>
        </w:tc>
        <w:tc>
          <w:tcPr>
            <w:tcW w:w="1275" w:type="dxa"/>
            <w:vAlign w:val="center"/>
          </w:tcPr>
          <w:p w:rsidR="00FE734B" w:rsidRPr="003C1B34" w:rsidRDefault="00081018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081018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081018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463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3.4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081018" w:rsidP="00081018">
            <w:pPr>
              <w:spacing w:line="259" w:lineRule="auto"/>
            </w:pPr>
            <w:r w:rsidRPr="003C1B34">
              <w:t xml:space="preserve">«Доктор  </w:t>
            </w:r>
            <w:r w:rsidR="00F63482" w:rsidRPr="003C1B34">
              <w:t xml:space="preserve">Айболит» </w:t>
            </w:r>
          </w:p>
        </w:tc>
        <w:tc>
          <w:tcPr>
            <w:tcW w:w="1275" w:type="dxa"/>
            <w:vAlign w:val="center"/>
          </w:tcPr>
          <w:p w:rsidR="00FE734B" w:rsidRPr="003C1B34" w:rsidRDefault="00081018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081018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302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4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FE734B" w:rsidRPr="003C1B34" w:rsidRDefault="00081018" w:rsidP="005C3EDB">
            <w:pPr>
              <w:pStyle w:val="ab"/>
              <w:contextualSpacing/>
              <w:rPr>
                <w:b/>
                <w:bCs/>
              </w:rPr>
            </w:pPr>
            <w:r w:rsidRPr="003C1B34">
              <w:rPr>
                <w:b/>
                <w:bCs/>
              </w:rPr>
              <w:t>Декабрь</w:t>
            </w:r>
            <w:r w:rsidR="00FE734B" w:rsidRPr="003C1B34">
              <w:rPr>
                <w:b/>
                <w:bCs/>
              </w:rPr>
              <w:t xml:space="preserve"> </w:t>
            </w:r>
          </w:p>
        </w:tc>
      </w:tr>
      <w:tr w:rsidR="00FE734B" w:rsidRPr="00D20262" w:rsidTr="00D20262">
        <w:trPr>
          <w:trHeight w:val="399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4.1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081018" w:rsidP="00F63482">
            <w:pPr>
              <w:pStyle w:val="ab"/>
              <w:contextualSpacing/>
            </w:pPr>
            <w:r w:rsidRPr="003C1B34">
              <w:t>«В деревне Про</w:t>
            </w:r>
            <w:r w:rsidR="00F63482" w:rsidRPr="003C1B34">
              <w:t xml:space="preserve">стоквашино»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E734B" w:rsidRPr="003C1B34" w:rsidRDefault="00081018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734B" w:rsidRPr="003C1B34" w:rsidRDefault="00081018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E734B" w:rsidRPr="003C1B34" w:rsidRDefault="00081018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556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4.2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F63482" w:rsidP="00081018">
            <w:pPr>
              <w:spacing w:line="259" w:lineRule="auto"/>
            </w:pPr>
            <w:r w:rsidRPr="003C1B34">
              <w:t xml:space="preserve">«Морозко»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E734B" w:rsidRPr="003C1B34" w:rsidRDefault="00081018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734B" w:rsidRPr="003C1B34" w:rsidRDefault="00081018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D20262">
        <w:trPr>
          <w:trHeight w:val="698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4.3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081018" w:rsidP="00081018">
            <w:pPr>
              <w:spacing w:line="259" w:lineRule="auto"/>
            </w:pPr>
            <w:r w:rsidRPr="003C1B34">
              <w:t xml:space="preserve">«Расскажем обезьянке о зиме»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E734B" w:rsidRPr="003C1B34" w:rsidRDefault="00081018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734B" w:rsidRPr="003C1B34" w:rsidRDefault="00081018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E734B" w:rsidRPr="003C1B34" w:rsidRDefault="00081018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D20262">
        <w:trPr>
          <w:trHeight w:val="710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4.4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081018" w:rsidP="00F63482">
            <w:pPr>
              <w:pStyle w:val="ab"/>
              <w:contextualSpacing/>
            </w:pPr>
            <w:r w:rsidRPr="003C1B34">
              <w:t xml:space="preserve">«Как </w:t>
            </w:r>
            <w:proofErr w:type="spellStart"/>
            <w:r w:rsidRPr="003C1B34">
              <w:t>смешарики</w:t>
            </w:r>
            <w:proofErr w:type="spellEnd"/>
            <w:r w:rsidRPr="003C1B34">
              <w:t xml:space="preserve">  готовятся встречать Новый </w:t>
            </w:r>
            <w:r w:rsidR="00F63482" w:rsidRPr="003C1B34">
              <w:t xml:space="preserve">год»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E734B" w:rsidRPr="003C1B34" w:rsidRDefault="00081018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734B" w:rsidRPr="003C1B34" w:rsidRDefault="00081018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E734B" w:rsidRPr="003C1B34" w:rsidRDefault="00FE734B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280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5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FE734B" w:rsidRPr="003C1B34" w:rsidRDefault="00394817" w:rsidP="005C3EDB">
            <w:pPr>
              <w:contextualSpacing/>
              <w:rPr>
                <w:b/>
                <w:bCs/>
              </w:rPr>
            </w:pPr>
            <w:r w:rsidRPr="003C1B34">
              <w:rPr>
                <w:b/>
                <w:bCs/>
              </w:rPr>
              <w:t>Январь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5.1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2B2B0B" w:rsidP="005C3EDB">
            <w:pPr>
              <w:pStyle w:val="ab"/>
              <w:contextualSpacing/>
              <w:jc w:val="center"/>
            </w:pPr>
            <w:r w:rsidRPr="003C1B34">
              <w:t>«По щучьему веленью»</w:t>
            </w:r>
          </w:p>
        </w:tc>
        <w:tc>
          <w:tcPr>
            <w:tcW w:w="1275" w:type="dxa"/>
            <w:vAlign w:val="center"/>
          </w:tcPr>
          <w:p w:rsidR="00FE734B" w:rsidRPr="003C1B34" w:rsidRDefault="002B2B0B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2B2B0B" w:rsidP="002B2B0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2B2B0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D20262">
        <w:trPr>
          <w:trHeight w:val="61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5.2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2B2B0B" w:rsidP="002B2B0B">
            <w:pPr>
              <w:pStyle w:val="ab"/>
              <w:contextualSpacing/>
            </w:pPr>
            <w:r w:rsidRPr="003C1B34">
              <w:t>«В царстве Снежной королевы»</w:t>
            </w:r>
          </w:p>
        </w:tc>
        <w:tc>
          <w:tcPr>
            <w:tcW w:w="1275" w:type="dxa"/>
            <w:vAlign w:val="center"/>
          </w:tcPr>
          <w:p w:rsidR="00FE734B" w:rsidRPr="003C1B34" w:rsidRDefault="002B2B0B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2B2B0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5.3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2B2B0B" w:rsidP="002B2B0B">
            <w:pPr>
              <w:spacing w:line="259" w:lineRule="auto"/>
            </w:pPr>
            <w:r w:rsidRPr="003C1B34">
              <w:t>«Путешествие к пингвину»</w:t>
            </w:r>
          </w:p>
        </w:tc>
        <w:tc>
          <w:tcPr>
            <w:tcW w:w="1275" w:type="dxa"/>
            <w:vAlign w:val="center"/>
          </w:tcPr>
          <w:p w:rsidR="00FE734B" w:rsidRPr="003C1B34" w:rsidRDefault="002B2B0B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2B2B0B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2B2B0B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lastRenderedPageBreak/>
              <w:t>5.4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2B2B0B" w:rsidP="005C3EDB">
            <w:pPr>
              <w:pStyle w:val="ab"/>
              <w:contextualSpacing/>
              <w:jc w:val="center"/>
            </w:pPr>
            <w:r w:rsidRPr="003C1B34">
              <w:t>«Веселые снежинки»</w:t>
            </w:r>
          </w:p>
        </w:tc>
        <w:tc>
          <w:tcPr>
            <w:tcW w:w="1275" w:type="dxa"/>
            <w:vAlign w:val="center"/>
          </w:tcPr>
          <w:p w:rsidR="00FE734B" w:rsidRPr="003C1B34" w:rsidRDefault="002B2B0B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2B2B0B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rPr>
                <w:b/>
                <w:bCs/>
              </w:rPr>
            </w:pPr>
            <w:r w:rsidRPr="00D20262">
              <w:rPr>
                <w:b/>
                <w:bCs/>
              </w:rPr>
              <w:t>6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FE734B" w:rsidRPr="003C1B34" w:rsidRDefault="0069201E" w:rsidP="005C3EDB">
            <w:pPr>
              <w:pStyle w:val="ab"/>
              <w:contextualSpacing/>
              <w:rPr>
                <w:b/>
                <w:bCs/>
              </w:rPr>
            </w:pPr>
            <w:r w:rsidRPr="003C1B34">
              <w:rPr>
                <w:b/>
                <w:bCs/>
              </w:rPr>
              <w:t>Февраль</w:t>
            </w:r>
            <w:r w:rsidR="00FE734B" w:rsidRPr="003C1B34">
              <w:rPr>
                <w:b/>
                <w:bCs/>
              </w:rPr>
              <w:t xml:space="preserve">  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6.1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69201E" w:rsidRPr="003C1B34" w:rsidRDefault="0069201E" w:rsidP="0069201E">
            <w:pPr>
              <w:spacing w:after="3" w:line="234" w:lineRule="auto"/>
            </w:pPr>
            <w:r w:rsidRPr="003C1B34">
              <w:t>«</w:t>
            </w:r>
            <w:proofErr w:type="spellStart"/>
            <w:r w:rsidRPr="003C1B34">
              <w:t>Карлсон</w:t>
            </w:r>
            <w:proofErr w:type="spellEnd"/>
            <w:r w:rsidRPr="003C1B34">
              <w:t xml:space="preserve"> и малыш» </w:t>
            </w:r>
          </w:p>
          <w:p w:rsidR="00FE734B" w:rsidRPr="003C1B34" w:rsidRDefault="00FE734B" w:rsidP="005C3EDB">
            <w:pPr>
              <w:pStyle w:val="ab"/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:rsidR="00FE734B" w:rsidRPr="003C1B34" w:rsidRDefault="0069201E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69201E" w:rsidP="0069201E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69201E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6.2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69201E" w:rsidP="005C3EDB">
            <w:pPr>
              <w:pStyle w:val="ab"/>
              <w:contextualSpacing/>
              <w:jc w:val="center"/>
            </w:pPr>
            <w:r w:rsidRPr="003C1B34">
              <w:t>«В гостях у гнома»</w:t>
            </w:r>
          </w:p>
        </w:tc>
        <w:tc>
          <w:tcPr>
            <w:tcW w:w="1275" w:type="dxa"/>
            <w:vAlign w:val="center"/>
          </w:tcPr>
          <w:p w:rsidR="00FE734B" w:rsidRPr="003C1B34" w:rsidRDefault="0069201E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69201E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D20262">
        <w:trPr>
          <w:trHeight w:val="967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6.3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69201E" w:rsidP="005C3EDB">
            <w:pPr>
              <w:pStyle w:val="ab"/>
              <w:contextualSpacing/>
              <w:jc w:val="center"/>
            </w:pPr>
            <w:r w:rsidRPr="003C1B34">
              <w:t>«Веселые матрешки»</w:t>
            </w:r>
          </w:p>
        </w:tc>
        <w:tc>
          <w:tcPr>
            <w:tcW w:w="1275" w:type="dxa"/>
            <w:vAlign w:val="center"/>
          </w:tcPr>
          <w:p w:rsidR="00FE734B" w:rsidRPr="003C1B34" w:rsidRDefault="0069201E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69201E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69201E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6.4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69201E" w:rsidP="005C3EDB">
            <w:pPr>
              <w:pStyle w:val="ab"/>
              <w:contextualSpacing/>
              <w:jc w:val="center"/>
            </w:pPr>
            <w:r w:rsidRPr="003C1B34">
              <w:t>«Кот и грузовик»</w:t>
            </w:r>
          </w:p>
        </w:tc>
        <w:tc>
          <w:tcPr>
            <w:tcW w:w="1275" w:type="dxa"/>
            <w:vAlign w:val="center"/>
          </w:tcPr>
          <w:p w:rsidR="00FE734B" w:rsidRPr="003C1B34" w:rsidRDefault="0069201E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69201E" w:rsidP="0069201E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294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7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FE734B" w:rsidRPr="003C1B34" w:rsidRDefault="0069201E" w:rsidP="005C3EDB">
            <w:pPr>
              <w:contextualSpacing/>
              <w:rPr>
                <w:b/>
                <w:bCs/>
              </w:rPr>
            </w:pPr>
            <w:r w:rsidRPr="003C1B34">
              <w:rPr>
                <w:b/>
                <w:bCs/>
              </w:rPr>
              <w:t>Март</w:t>
            </w:r>
            <w:r w:rsidR="00FE734B" w:rsidRPr="003C1B34">
              <w:rPr>
                <w:b/>
                <w:bCs/>
              </w:rPr>
              <w:t xml:space="preserve"> 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7.1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B21335" w:rsidP="00B21335">
            <w:pPr>
              <w:pStyle w:val="ab"/>
              <w:contextualSpacing/>
            </w:pPr>
            <w:r w:rsidRPr="003C1B34">
              <w:t>«Цирковое представление»</w:t>
            </w:r>
          </w:p>
        </w:tc>
        <w:tc>
          <w:tcPr>
            <w:tcW w:w="1275" w:type="dxa"/>
            <w:vAlign w:val="center"/>
          </w:tcPr>
          <w:p w:rsidR="00FE734B" w:rsidRPr="003C1B34" w:rsidRDefault="00B21335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B21335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B21335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823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7.2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B21335" w:rsidRPr="003C1B34" w:rsidRDefault="00B21335" w:rsidP="00B21335">
            <w:pPr>
              <w:spacing w:line="259" w:lineRule="auto"/>
            </w:pPr>
            <w:r w:rsidRPr="003C1B34">
              <w:t xml:space="preserve">«Мамины помощники» </w:t>
            </w:r>
          </w:p>
          <w:p w:rsidR="00FE734B" w:rsidRPr="003C1B34" w:rsidRDefault="00FE734B" w:rsidP="005C3EDB">
            <w:pPr>
              <w:pStyle w:val="ab"/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:rsidR="00FE734B" w:rsidRPr="003C1B34" w:rsidRDefault="00B21335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B21335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7.3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B21335" w:rsidP="00B21335">
            <w:pPr>
              <w:pStyle w:val="ab"/>
              <w:contextualSpacing/>
            </w:pPr>
            <w:r w:rsidRPr="003C1B34">
              <w:t>«Как зайка весну спасал»</w:t>
            </w:r>
          </w:p>
        </w:tc>
        <w:tc>
          <w:tcPr>
            <w:tcW w:w="1275" w:type="dxa"/>
            <w:vAlign w:val="center"/>
          </w:tcPr>
          <w:p w:rsidR="00FE734B" w:rsidRPr="003C1B34" w:rsidRDefault="00B21335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B21335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B21335" w:rsidP="00B21335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7.4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B21335" w:rsidP="005C3EDB">
            <w:pPr>
              <w:pStyle w:val="ab"/>
              <w:contextualSpacing/>
              <w:jc w:val="center"/>
            </w:pPr>
            <w:r w:rsidRPr="003C1B34">
              <w:t>«Незнайка и его друзья»</w:t>
            </w:r>
          </w:p>
        </w:tc>
        <w:tc>
          <w:tcPr>
            <w:tcW w:w="1275" w:type="dxa"/>
            <w:vAlign w:val="center"/>
          </w:tcPr>
          <w:p w:rsidR="00FE734B" w:rsidRPr="003C1B34" w:rsidRDefault="00B21335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B21335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8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FE734B" w:rsidRPr="003C1B34" w:rsidRDefault="00B21335" w:rsidP="005C3EDB">
            <w:pPr>
              <w:contextualSpacing/>
              <w:rPr>
                <w:b/>
                <w:bCs/>
              </w:rPr>
            </w:pPr>
            <w:r w:rsidRPr="003C1B34">
              <w:rPr>
                <w:b/>
                <w:bCs/>
              </w:rPr>
              <w:t>Апрель</w:t>
            </w:r>
            <w:r w:rsidR="00FE734B" w:rsidRPr="003C1B34">
              <w:rPr>
                <w:b/>
                <w:bCs/>
              </w:rPr>
              <w:t xml:space="preserve"> 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8.1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20732C" w:rsidRPr="003C1B34" w:rsidRDefault="0020732C" w:rsidP="0020732C">
            <w:pPr>
              <w:spacing w:line="239" w:lineRule="auto"/>
            </w:pPr>
            <w:r w:rsidRPr="003C1B34">
              <w:t>«</w:t>
            </w:r>
            <w:proofErr w:type="spellStart"/>
            <w:proofErr w:type="gramStart"/>
            <w:r w:rsidRPr="003C1B34">
              <w:t>Приключе</w:t>
            </w:r>
            <w:proofErr w:type="spellEnd"/>
            <w:r w:rsidRPr="003C1B34">
              <w:t xml:space="preserve"> </w:t>
            </w:r>
            <w:proofErr w:type="spellStart"/>
            <w:r w:rsidRPr="003C1B34">
              <w:t>ния</w:t>
            </w:r>
            <w:proofErr w:type="spellEnd"/>
            <w:proofErr w:type="gramEnd"/>
            <w:r w:rsidRPr="003C1B34">
              <w:t xml:space="preserve"> </w:t>
            </w:r>
          </w:p>
          <w:p w:rsidR="00FE734B" w:rsidRPr="003C1B34" w:rsidRDefault="0020732C" w:rsidP="0020732C">
            <w:pPr>
              <w:spacing w:line="259" w:lineRule="auto"/>
            </w:pPr>
            <w:proofErr w:type="spellStart"/>
            <w:r w:rsidRPr="003C1B34">
              <w:t>осьминожек</w:t>
            </w:r>
            <w:proofErr w:type="spellEnd"/>
            <w:r w:rsidRPr="003C1B34">
              <w:t>»</w:t>
            </w:r>
          </w:p>
        </w:tc>
        <w:tc>
          <w:tcPr>
            <w:tcW w:w="1275" w:type="dxa"/>
            <w:vAlign w:val="center"/>
          </w:tcPr>
          <w:p w:rsidR="00FE734B" w:rsidRPr="003C1B34" w:rsidRDefault="0020732C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20732C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20732C" w:rsidP="0020732C">
            <w:pPr>
              <w:pStyle w:val="ab"/>
              <w:contextualSpacing/>
              <w:jc w:val="center"/>
            </w:pPr>
            <w:r w:rsidRPr="003C1B34">
              <w:t>1</w:t>
            </w:r>
          </w:p>
          <w:p w:rsidR="009128CD" w:rsidRPr="003C1B34" w:rsidRDefault="009128CD" w:rsidP="0020732C">
            <w:pPr>
              <w:pStyle w:val="ab"/>
              <w:contextualSpacing/>
              <w:jc w:val="center"/>
            </w:pP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FE734B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E734B" w:rsidRPr="00D20262" w:rsidRDefault="00FE734B" w:rsidP="005C3EDB">
            <w:pPr>
              <w:pStyle w:val="ab"/>
              <w:contextualSpacing/>
              <w:jc w:val="center"/>
            </w:pPr>
            <w:r w:rsidRPr="00D20262">
              <w:t>8.2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FE734B" w:rsidRPr="003C1B34" w:rsidRDefault="00056582" w:rsidP="00CD7E10">
            <w:pPr>
              <w:pStyle w:val="ab"/>
              <w:contextualSpacing/>
            </w:pPr>
            <w:r w:rsidRPr="003C1B34">
              <w:t>«Космическое путешествие»</w:t>
            </w:r>
          </w:p>
        </w:tc>
        <w:tc>
          <w:tcPr>
            <w:tcW w:w="1275" w:type="dxa"/>
            <w:vAlign w:val="center"/>
          </w:tcPr>
          <w:p w:rsidR="00FE734B" w:rsidRPr="003C1B34" w:rsidRDefault="009128CD" w:rsidP="005C3EDB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FE734B" w:rsidRPr="003C1B34" w:rsidRDefault="009128CD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FE734B" w:rsidRPr="003C1B34" w:rsidRDefault="00FE734B" w:rsidP="005C3EDB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FE734B" w:rsidRPr="003C1B34" w:rsidRDefault="003B0A33" w:rsidP="005C3EDB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CD7E10" w:rsidRPr="00D20262" w:rsidTr="00373BCC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CD7E10" w:rsidRPr="00D20262" w:rsidRDefault="00CD7E10" w:rsidP="00CD7E10">
            <w:pPr>
              <w:pStyle w:val="ab"/>
              <w:contextualSpacing/>
              <w:jc w:val="center"/>
            </w:pPr>
            <w:r w:rsidRPr="00D20262">
              <w:t>8.3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CD7E10" w:rsidRPr="003C1B34" w:rsidRDefault="00CD7E10" w:rsidP="00CD7E10">
            <w:pPr>
              <w:spacing w:line="259" w:lineRule="auto"/>
            </w:pPr>
            <w:r w:rsidRPr="003C1B34">
              <w:t xml:space="preserve">«Кошкин дом»  </w:t>
            </w:r>
          </w:p>
        </w:tc>
        <w:tc>
          <w:tcPr>
            <w:tcW w:w="1275" w:type="dxa"/>
            <w:vAlign w:val="center"/>
          </w:tcPr>
          <w:p w:rsidR="00CD7E10" w:rsidRPr="003C1B34" w:rsidRDefault="00E36DC0" w:rsidP="00CD7E10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CD7E10" w:rsidRPr="003C1B34" w:rsidRDefault="00E36DC0" w:rsidP="00CD7E10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CD7E10" w:rsidRPr="003C1B34" w:rsidRDefault="00E36DC0" w:rsidP="00CD7E10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CD7E10" w:rsidRPr="003C1B34" w:rsidRDefault="00125ACA" w:rsidP="00CD7E10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CD7E10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CD7E10" w:rsidRPr="00D20262" w:rsidRDefault="00CD7E10" w:rsidP="00CD7E10">
            <w:pPr>
              <w:pStyle w:val="ab"/>
              <w:contextualSpacing/>
              <w:jc w:val="center"/>
            </w:pPr>
            <w:r w:rsidRPr="00D20262">
              <w:t>8.4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CD7E10" w:rsidRPr="003C1B34" w:rsidRDefault="00E36DC0" w:rsidP="00E36DC0">
            <w:pPr>
              <w:pStyle w:val="ab"/>
              <w:contextualSpacing/>
              <w:jc w:val="center"/>
            </w:pPr>
            <w:r w:rsidRPr="003C1B34">
              <w:t>«День рождения моего дуга»</w:t>
            </w:r>
          </w:p>
        </w:tc>
        <w:tc>
          <w:tcPr>
            <w:tcW w:w="1275" w:type="dxa"/>
            <w:vAlign w:val="center"/>
          </w:tcPr>
          <w:p w:rsidR="00CD7E10" w:rsidRPr="003C1B34" w:rsidRDefault="00E36DC0" w:rsidP="00CD7E10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CD7E10" w:rsidRPr="003C1B34" w:rsidRDefault="00E36DC0" w:rsidP="00CD7E10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CD7E10" w:rsidRPr="003C1B34" w:rsidRDefault="00CD7E10" w:rsidP="00CD7E10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CD7E10" w:rsidRPr="003C1B34" w:rsidRDefault="00125ACA" w:rsidP="00CD7E10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CD7E10" w:rsidRPr="00D20262" w:rsidTr="00D20262">
        <w:trPr>
          <w:trHeight w:val="131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CD7E10" w:rsidRPr="00D20262" w:rsidRDefault="00CD7E10" w:rsidP="00CD7E10">
            <w:pPr>
              <w:pStyle w:val="ab"/>
              <w:contextualSpacing/>
              <w:jc w:val="center"/>
              <w:rPr>
                <w:b/>
                <w:bCs/>
              </w:rPr>
            </w:pPr>
            <w:r w:rsidRPr="00D20262">
              <w:rPr>
                <w:b/>
                <w:bCs/>
              </w:rPr>
              <w:t>9</w:t>
            </w:r>
          </w:p>
        </w:tc>
        <w:tc>
          <w:tcPr>
            <w:tcW w:w="8823" w:type="dxa"/>
            <w:gridSpan w:val="5"/>
            <w:tcBorders>
              <w:left w:val="single" w:sz="4" w:space="0" w:color="auto"/>
            </w:tcBorders>
            <w:vAlign w:val="center"/>
          </w:tcPr>
          <w:p w:rsidR="00CD7E10" w:rsidRPr="003C1B34" w:rsidRDefault="00E36DC0" w:rsidP="00CD7E10">
            <w:pPr>
              <w:contextualSpacing/>
            </w:pPr>
            <w:r w:rsidRPr="003C1B34">
              <w:rPr>
                <w:b/>
                <w:bCs/>
              </w:rPr>
              <w:t>Май</w:t>
            </w:r>
            <w:r w:rsidR="00CD7E10" w:rsidRPr="003C1B34">
              <w:rPr>
                <w:b/>
                <w:bCs/>
              </w:rPr>
              <w:t xml:space="preserve">  </w:t>
            </w:r>
          </w:p>
        </w:tc>
      </w:tr>
      <w:tr w:rsidR="00E36DC0" w:rsidRPr="00D20262" w:rsidTr="00371AC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E36DC0" w:rsidRPr="00D20262" w:rsidRDefault="00E36DC0" w:rsidP="00E36DC0">
            <w:pPr>
              <w:pStyle w:val="ab"/>
              <w:contextualSpacing/>
              <w:jc w:val="center"/>
            </w:pPr>
            <w:r w:rsidRPr="00D20262">
              <w:t>9.1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E36DC0" w:rsidRPr="003C1B34" w:rsidRDefault="00E36DC0" w:rsidP="00E36DC0">
            <w:pPr>
              <w:spacing w:line="259" w:lineRule="auto"/>
              <w:jc w:val="center"/>
            </w:pPr>
            <w:r w:rsidRPr="003C1B34">
              <w:t xml:space="preserve">«Царевна лягушка» </w:t>
            </w:r>
          </w:p>
        </w:tc>
        <w:tc>
          <w:tcPr>
            <w:tcW w:w="1275" w:type="dxa"/>
            <w:vAlign w:val="center"/>
          </w:tcPr>
          <w:p w:rsidR="00E36DC0" w:rsidRPr="003C1B34" w:rsidRDefault="00E36DC0" w:rsidP="00E36DC0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E36DC0" w:rsidRPr="003C1B34" w:rsidRDefault="00E36DC0" w:rsidP="00E36DC0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E36DC0" w:rsidRPr="003C1B34" w:rsidRDefault="00E36DC0" w:rsidP="00E36DC0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E36DC0" w:rsidRPr="003C1B34" w:rsidRDefault="00125ACA" w:rsidP="00E36DC0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E36DC0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E36DC0" w:rsidRPr="00D20262" w:rsidRDefault="00E36DC0" w:rsidP="00E36DC0">
            <w:pPr>
              <w:pStyle w:val="ab"/>
              <w:contextualSpacing/>
              <w:jc w:val="center"/>
            </w:pPr>
            <w:r w:rsidRPr="00D20262">
              <w:t>9.2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E36DC0" w:rsidRPr="003C1B34" w:rsidRDefault="00E36DC0" w:rsidP="00E36DC0">
            <w:pPr>
              <w:pStyle w:val="ab"/>
              <w:contextualSpacing/>
              <w:jc w:val="center"/>
            </w:pPr>
            <w:r w:rsidRPr="003C1B34">
              <w:t xml:space="preserve">«Цветик </w:t>
            </w:r>
            <w:proofErr w:type="spellStart"/>
            <w:r w:rsidRPr="003C1B34">
              <w:t>семицветик</w:t>
            </w:r>
            <w:proofErr w:type="spellEnd"/>
            <w:r w:rsidRPr="003C1B34">
              <w:t>»</w:t>
            </w:r>
          </w:p>
        </w:tc>
        <w:tc>
          <w:tcPr>
            <w:tcW w:w="1275" w:type="dxa"/>
            <w:vAlign w:val="center"/>
          </w:tcPr>
          <w:p w:rsidR="00E36DC0" w:rsidRPr="003C1B34" w:rsidRDefault="00E36DC0" w:rsidP="00E36DC0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E36DC0" w:rsidRPr="003C1B34" w:rsidRDefault="00E36DC0" w:rsidP="00E36DC0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E36DC0" w:rsidRPr="003C1B34" w:rsidRDefault="00E36DC0" w:rsidP="00E36DC0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E36DC0" w:rsidRPr="003C1B34" w:rsidRDefault="00125ACA" w:rsidP="00E36DC0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E36DC0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E36DC0" w:rsidRPr="00D20262" w:rsidRDefault="00E36DC0" w:rsidP="00E36DC0">
            <w:pPr>
              <w:pStyle w:val="ab"/>
              <w:contextualSpacing/>
              <w:jc w:val="center"/>
            </w:pPr>
            <w:r w:rsidRPr="00D20262">
              <w:t>9.3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E36DC0" w:rsidRPr="003C1B34" w:rsidRDefault="00E36DC0" w:rsidP="00E36DC0">
            <w:pPr>
              <w:pStyle w:val="ab"/>
              <w:contextualSpacing/>
              <w:jc w:val="center"/>
            </w:pPr>
            <w:r w:rsidRPr="003C1B34">
              <w:t>«Насекомые в гостях у ромашки»</w:t>
            </w:r>
          </w:p>
        </w:tc>
        <w:tc>
          <w:tcPr>
            <w:tcW w:w="1275" w:type="dxa"/>
            <w:vAlign w:val="center"/>
          </w:tcPr>
          <w:p w:rsidR="00E36DC0" w:rsidRPr="003C1B34" w:rsidRDefault="00E36DC0" w:rsidP="00E36DC0">
            <w:pPr>
              <w:pStyle w:val="ab"/>
              <w:contextualSpacing/>
              <w:jc w:val="center"/>
            </w:pPr>
            <w:r w:rsidRPr="003C1B34">
              <w:t>2</w:t>
            </w:r>
          </w:p>
        </w:tc>
        <w:tc>
          <w:tcPr>
            <w:tcW w:w="1418" w:type="dxa"/>
            <w:vAlign w:val="center"/>
          </w:tcPr>
          <w:p w:rsidR="00E36DC0" w:rsidRPr="003C1B34" w:rsidRDefault="00E36DC0" w:rsidP="00E36DC0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1417" w:type="dxa"/>
            <w:vAlign w:val="center"/>
          </w:tcPr>
          <w:p w:rsidR="00E36DC0" w:rsidRPr="003C1B34" w:rsidRDefault="00E36DC0" w:rsidP="00E36DC0">
            <w:pPr>
              <w:contextualSpacing/>
              <w:jc w:val="center"/>
            </w:pPr>
            <w:r w:rsidRPr="003C1B34">
              <w:t>1</w:t>
            </w:r>
          </w:p>
        </w:tc>
        <w:tc>
          <w:tcPr>
            <w:tcW w:w="2127" w:type="dxa"/>
            <w:vAlign w:val="center"/>
          </w:tcPr>
          <w:p w:rsidR="00E36DC0" w:rsidRPr="003C1B34" w:rsidRDefault="00125ACA" w:rsidP="00E36DC0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E36DC0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E36DC0" w:rsidRPr="00D20262" w:rsidRDefault="00E36DC0" w:rsidP="00E36DC0">
            <w:pPr>
              <w:pStyle w:val="ab"/>
              <w:contextualSpacing/>
              <w:jc w:val="center"/>
            </w:pPr>
            <w:r w:rsidRPr="00D20262">
              <w:t>9.4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E36DC0" w:rsidRPr="003C1B34" w:rsidRDefault="00E36DC0" w:rsidP="00E36DC0">
            <w:pPr>
              <w:pStyle w:val="ab"/>
              <w:contextualSpacing/>
              <w:jc w:val="center"/>
            </w:pPr>
            <w:r w:rsidRPr="003C1B34">
              <w:t>«Где обедал воробей»</w:t>
            </w:r>
          </w:p>
        </w:tc>
        <w:tc>
          <w:tcPr>
            <w:tcW w:w="1275" w:type="dxa"/>
            <w:vAlign w:val="center"/>
          </w:tcPr>
          <w:p w:rsidR="00E36DC0" w:rsidRPr="003C1B34" w:rsidRDefault="00E36DC0" w:rsidP="00E36DC0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8" w:type="dxa"/>
            <w:vAlign w:val="center"/>
          </w:tcPr>
          <w:p w:rsidR="00E36DC0" w:rsidRPr="003C1B34" w:rsidRDefault="00E36DC0" w:rsidP="00E36DC0">
            <w:pPr>
              <w:contextualSpacing/>
              <w:jc w:val="center"/>
            </w:pPr>
            <w:r w:rsidRPr="003C1B34">
              <w:t>0,5</w:t>
            </w:r>
          </w:p>
        </w:tc>
        <w:tc>
          <w:tcPr>
            <w:tcW w:w="1417" w:type="dxa"/>
            <w:vAlign w:val="center"/>
          </w:tcPr>
          <w:p w:rsidR="00E36DC0" w:rsidRPr="003C1B34" w:rsidRDefault="00E36DC0" w:rsidP="00E36DC0">
            <w:pPr>
              <w:contextualSpacing/>
              <w:jc w:val="center"/>
            </w:pPr>
            <w:r w:rsidRPr="003C1B34">
              <w:t>0,5</w:t>
            </w:r>
          </w:p>
        </w:tc>
        <w:tc>
          <w:tcPr>
            <w:tcW w:w="2127" w:type="dxa"/>
            <w:vAlign w:val="center"/>
          </w:tcPr>
          <w:p w:rsidR="00E36DC0" w:rsidRPr="003C1B34" w:rsidRDefault="00125ACA" w:rsidP="00E36DC0">
            <w:pPr>
              <w:contextualSpacing/>
              <w:jc w:val="center"/>
            </w:pPr>
            <w:r w:rsidRPr="003C1B34">
              <w:t>Анализ, рабочие тетради</w:t>
            </w:r>
          </w:p>
        </w:tc>
      </w:tr>
      <w:tr w:rsidR="00E36DC0" w:rsidRPr="00D20262" w:rsidTr="005C3EDB">
        <w:trPr>
          <w:trHeight w:val="405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E36DC0" w:rsidRPr="00D20262" w:rsidRDefault="00E36DC0" w:rsidP="00E36DC0">
            <w:pPr>
              <w:pStyle w:val="ab"/>
              <w:contextualSpacing/>
              <w:jc w:val="center"/>
            </w:pPr>
            <w:r w:rsidRPr="00D20262">
              <w:t>9.5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vAlign w:val="center"/>
          </w:tcPr>
          <w:p w:rsidR="00E36DC0" w:rsidRPr="003C1B34" w:rsidRDefault="00E36DC0" w:rsidP="00E36DC0">
            <w:pPr>
              <w:pStyle w:val="ab"/>
              <w:contextualSpacing/>
              <w:jc w:val="center"/>
            </w:pPr>
            <w:r w:rsidRPr="003C1B34">
              <w:t>«</w:t>
            </w:r>
            <w:proofErr w:type="spellStart"/>
            <w:proofErr w:type="gramStart"/>
            <w:r w:rsidRPr="003C1B34">
              <w:t>Путешест</w:t>
            </w:r>
            <w:proofErr w:type="spellEnd"/>
            <w:r w:rsidRPr="003C1B34">
              <w:t xml:space="preserve"> </w:t>
            </w:r>
            <w:proofErr w:type="spellStart"/>
            <w:r w:rsidRPr="003C1B34">
              <w:t>вие</w:t>
            </w:r>
            <w:proofErr w:type="spellEnd"/>
            <w:proofErr w:type="gramEnd"/>
            <w:r w:rsidRPr="003C1B34">
              <w:t xml:space="preserve"> по сказкам» Итоговое занятие</w:t>
            </w:r>
          </w:p>
        </w:tc>
        <w:tc>
          <w:tcPr>
            <w:tcW w:w="1275" w:type="dxa"/>
            <w:vAlign w:val="center"/>
          </w:tcPr>
          <w:p w:rsidR="00E36DC0" w:rsidRPr="003C1B34" w:rsidRDefault="0025328F" w:rsidP="00E36DC0">
            <w:pPr>
              <w:pStyle w:val="ab"/>
              <w:contextualSpacing/>
              <w:jc w:val="center"/>
            </w:pPr>
            <w:r w:rsidRPr="003C1B34">
              <w:t>1</w:t>
            </w:r>
          </w:p>
        </w:tc>
        <w:tc>
          <w:tcPr>
            <w:tcW w:w="1418" w:type="dxa"/>
            <w:vAlign w:val="center"/>
          </w:tcPr>
          <w:p w:rsidR="00E36DC0" w:rsidRPr="003C1B34" w:rsidRDefault="00E36DC0" w:rsidP="00E36DC0">
            <w:pPr>
              <w:pStyle w:val="ab"/>
              <w:contextualSpacing/>
              <w:jc w:val="center"/>
            </w:pPr>
            <w:r w:rsidRPr="003C1B34">
              <w:t>0.5</w:t>
            </w:r>
          </w:p>
        </w:tc>
        <w:tc>
          <w:tcPr>
            <w:tcW w:w="1417" w:type="dxa"/>
            <w:vAlign w:val="center"/>
          </w:tcPr>
          <w:p w:rsidR="00E36DC0" w:rsidRPr="003C1B34" w:rsidRDefault="0025328F" w:rsidP="00E36DC0">
            <w:pPr>
              <w:pStyle w:val="ab"/>
              <w:contextualSpacing/>
              <w:jc w:val="center"/>
            </w:pPr>
            <w:r w:rsidRPr="003C1B34">
              <w:t>0,5</w:t>
            </w:r>
          </w:p>
        </w:tc>
        <w:tc>
          <w:tcPr>
            <w:tcW w:w="2127" w:type="dxa"/>
          </w:tcPr>
          <w:p w:rsidR="00E36DC0" w:rsidRPr="003C1B34" w:rsidRDefault="00E36DC0" w:rsidP="00E36DC0">
            <w:pPr>
              <w:contextualSpacing/>
              <w:jc w:val="center"/>
            </w:pPr>
            <w:r w:rsidRPr="003C1B34">
              <w:t>Открытое мероприятие</w:t>
            </w:r>
          </w:p>
        </w:tc>
      </w:tr>
      <w:tr w:rsidR="00E36DC0" w:rsidRPr="00D20262" w:rsidTr="005C3EDB">
        <w:trPr>
          <w:trHeight w:val="405"/>
          <w:jc w:val="center"/>
        </w:trPr>
        <w:tc>
          <w:tcPr>
            <w:tcW w:w="3403" w:type="dxa"/>
            <w:gridSpan w:val="2"/>
            <w:vAlign w:val="center"/>
          </w:tcPr>
          <w:p w:rsidR="00E36DC0" w:rsidRPr="00D20262" w:rsidRDefault="00E36DC0" w:rsidP="00E36DC0">
            <w:pPr>
              <w:pStyle w:val="ab"/>
              <w:contextualSpacing/>
              <w:jc w:val="center"/>
              <w:rPr>
                <w:b/>
              </w:rPr>
            </w:pPr>
          </w:p>
          <w:p w:rsidR="00E36DC0" w:rsidRPr="00D20262" w:rsidRDefault="00E36DC0" w:rsidP="00E36DC0">
            <w:pPr>
              <w:pStyle w:val="ab"/>
              <w:contextualSpacing/>
              <w:jc w:val="center"/>
              <w:rPr>
                <w:b/>
              </w:rPr>
            </w:pPr>
            <w:r w:rsidRPr="00D20262">
              <w:rPr>
                <w:b/>
              </w:rPr>
              <w:t>Итого</w:t>
            </w:r>
          </w:p>
        </w:tc>
        <w:tc>
          <w:tcPr>
            <w:tcW w:w="1275" w:type="dxa"/>
            <w:vAlign w:val="center"/>
          </w:tcPr>
          <w:p w:rsidR="00E36DC0" w:rsidRPr="00D20262" w:rsidRDefault="00E36DC0" w:rsidP="00E36DC0">
            <w:pPr>
              <w:pStyle w:val="ab"/>
              <w:contextualSpacing/>
              <w:jc w:val="center"/>
              <w:rPr>
                <w:b/>
              </w:rPr>
            </w:pPr>
          </w:p>
          <w:p w:rsidR="00E36DC0" w:rsidRPr="00D20262" w:rsidRDefault="0025328F" w:rsidP="00E36DC0">
            <w:pPr>
              <w:pStyle w:val="ab"/>
              <w:contextualSpacing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418" w:type="dxa"/>
            <w:vAlign w:val="center"/>
          </w:tcPr>
          <w:p w:rsidR="00E36DC0" w:rsidRPr="00D20262" w:rsidRDefault="00E36DC0" w:rsidP="00E36DC0">
            <w:pPr>
              <w:pStyle w:val="ab"/>
              <w:contextualSpacing/>
              <w:jc w:val="center"/>
              <w:rPr>
                <w:b/>
              </w:rPr>
            </w:pPr>
          </w:p>
          <w:p w:rsidR="00E36DC0" w:rsidRPr="00D20262" w:rsidRDefault="00F324C0" w:rsidP="00F324C0">
            <w:pPr>
              <w:pStyle w:val="ab"/>
              <w:contextualSpacing/>
              <w:jc w:val="center"/>
              <w:rPr>
                <w:b/>
              </w:rPr>
            </w:pPr>
            <w:r>
              <w:rPr>
                <w:b/>
              </w:rPr>
              <w:t>34,85</w:t>
            </w:r>
          </w:p>
        </w:tc>
        <w:tc>
          <w:tcPr>
            <w:tcW w:w="1417" w:type="dxa"/>
            <w:vAlign w:val="center"/>
          </w:tcPr>
          <w:p w:rsidR="00E36DC0" w:rsidRPr="00D20262" w:rsidRDefault="00E36DC0" w:rsidP="00E36DC0">
            <w:pPr>
              <w:pStyle w:val="ab"/>
              <w:contextualSpacing/>
              <w:jc w:val="center"/>
              <w:rPr>
                <w:b/>
              </w:rPr>
            </w:pPr>
          </w:p>
          <w:p w:rsidR="00E36DC0" w:rsidRPr="00D20262" w:rsidRDefault="00F324C0" w:rsidP="00E36DC0">
            <w:pPr>
              <w:pStyle w:val="ab"/>
              <w:contextualSpacing/>
              <w:jc w:val="center"/>
              <w:rPr>
                <w:b/>
              </w:rPr>
            </w:pPr>
            <w:r>
              <w:rPr>
                <w:b/>
              </w:rPr>
              <w:t>34,15</w:t>
            </w:r>
          </w:p>
        </w:tc>
        <w:tc>
          <w:tcPr>
            <w:tcW w:w="2127" w:type="dxa"/>
          </w:tcPr>
          <w:p w:rsidR="00E36DC0" w:rsidRPr="00D20262" w:rsidRDefault="00E36DC0" w:rsidP="00E36DC0">
            <w:pPr>
              <w:contextualSpacing/>
              <w:jc w:val="center"/>
            </w:pPr>
          </w:p>
        </w:tc>
      </w:tr>
    </w:tbl>
    <w:p w:rsidR="00CD4578" w:rsidRDefault="00CD4578" w:rsidP="00F657A6">
      <w:pPr>
        <w:jc w:val="center"/>
      </w:pPr>
    </w:p>
    <w:p w:rsidR="00BF73BD" w:rsidRDefault="00BF73BD" w:rsidP="00F657A6">
      <w:pPr>
        <w:jc w:val="center"/>
        <w:rPr>
          <w:b/>
        </w:rPr>
      </w:pPr>
    </w:p>
    <w:p w:rsidR="00BF73BD" w:rsidRDefault="00BF73BD" w:rsidP="00F657A6">
      <w:pPr>
        <w:jc w:val="center"/>
        <w:rPr>
          <w:b/>
        </w:rPr>
      </w:pPr>
    </w:p>
    <w:p w:rsidR="005B4DC6" w:rsidRDefault="005B4DC6" w:rsidP="00F657A6">
      <w:pPr>
        <w:jc w:val="center"/>
        <w:rPr>
          <w:b/>
        </w:rPr>
      </w:pPr>
    </w:p>
    <w:p w:rsidR="005B4DC6" w:rsidRDefault="005B4DC6" w:rsidP="00F657A6">
      <w:pPr>
        <w:jc w:val="center"/>
        <w:rPr>
          <w:b/>
        </w:rPr>
      </w:pPr>
    </w:p>
    <w:p w:rsidR="00F657A6" w:rsidRPr="00D20262" w:rsidRDefault="00F657A6" w:rsidP="00F657A6">
      <w:pPr>
        <w:jc w:val="center"/>
        <w:rPr>
          <w:spacing w:val="4"/>
        </w:rPr>
      </w:pPr>
      <w:r w:rsidRPr="00D20262">
        <w:rPr>
          <w:b/>
        </w:rPr>
        <w:lastRenderedPageBreak/>
        <w:t>Содержание учебного плана</w:t>
      </w:r>
    </w:p>
    <w:p w:rsidR="001E6EA7" w:rsidRPr="00C70C58" w:rsidRDefault="001E6EA7" w:rsidP="001E6EA7">
      <w:pPr>
        <w:pStyle w:val="ab"/>
        <w:ind w:left="57" w:firstLine="709"/>
        <w:jc w:val="both"/>
        <w:rPr>
          <w:b/>
        </w:rPr>
      </w:pPr>
      <w:r w:rsidRPr="00C70C58">
        <w:rPr>
          <w:b/>
        </w:rPr>
        <w:t>Количество и счет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Закреплять умение считать в пределах 5, пользуясь правильными приемами счета (назвать числительное по порядку, указывая на предметы, расположенные в ряд; согласовывать в роде, числе и падеже числительное с существительным;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относить последнее числительное ко всей группе).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Познакомить с цифрами от 1 до 5.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Учить писать цифры по точкам.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Учить соотносить цифры с количеством предметов.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Учить понимать отношения между числами в пределах 5.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Учить отгадывать математические загадки.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Учить порядковому счету в пределах 5, различать количественный и порядковый счет, правильно отвечать на вопросы: «сколько?», «который?», «какой по счету?».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Учить устанавливать равенство и неравенство групп предметов, когда предметы находятся на различном расстоянии друг от друга, когда они различны по величине, форме, расположению.</w:t>
      </w:r>
    </w:p>
    <w:p w:rsidR="001E6EA7" w:rsidRPr="003C1B34" w:rsidRDefault="001E6EA7" w:rsidP="003C1B34">
      <w:pPr>
        <w:pStyle w:val="ab"/>
        <w:ind w:left="57" w:firstLine="709"/>
        <w:jc w:val="both"/>
      </w:pPr>
      <w:r w:rsidRPr="00C70C58">
        <w:t>Познакомить со стихами, загадками, считалками, в которых присутствуют числа.</w:t>
      </w:r>
    </w:p>
    <w:p w:rsidR="001E6EA7" w:rsidRPr="00C70C58" w:rsidRDefault="001E6EA7" w:rsidP="001E6EA7">
      <w:pPr>
        <w:pStyle w:val="ab"/>
        <w:ind w:left="57" w:firstLine="709"/>
        <w:jc w:val="both"/>
        <w:rPr>
          <w:b/>
        </w:rPr>
      </w:pPr>
      <w:r w:rsidRPr="00C70C58">
        <w:rPr>
          <w:b/>
        </w:rPr>
        <w:t>Геометрические фигуры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Закрепить знания о геометрических фигурах: круг, квадрат, треугольник, прямоугольник, овал.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Познакомить с геометрическими телами: шар, куб, цилиндр.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Формировать представление о том, что фигуры могут быть разного размера.</w:t>
      </w:r>
    </w:p>
    <w:p w:rsidR="001E6EA7" w:rsidRPr="003C1B34" w:rsidRDefault="001E6EA7" w:rsidP="003C1B34">
      <w:pPr>
        <w:pStyle w:val="ab"/>
        <w:ind w:left="57" w:firstLine="709"/>
        <w:jc w:val="both"/>
      </w:pPr>
      <w:r w:rsidRPr="00C70C58">
        <w:t>Учить видеть геометрические фигуры в формах окружающих предметов, символических изображениях предметов.</w:t>
      </w:r>
    </w:p>
    <w:p w:rsidR="001E6EA7" w:rsidRPr="00C70C58" w:rsidRDefault="001E6EA7" w:rsidP="001E6EA7">
      <w:pPr>
        <w:pStyle w:val="ab"/>
        <w:ind w:left="57" w:firstLine="709"/>
        <w:jc w:val="both"/>
        <w:rPr>
          <w:b/>
        </w:rPr>
      </w:pPr>
      <w:r w:rsidRPr="00C70C58">
        <w:rPr>
          <w:b/>
        </w:rPr>
        <w:t>Величина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Учить сравнивать предметы контрастных и одинаковых размеров по величине, высоте, длине, ширине, толщине (5 размеров).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Учить употреблять в речи результаты сравнения («большой», «поменьше», «еще поменьше», «самый маленький» и т.д.).</w:t>
      </w:r>
    </w:p>
    <w:p w:rsidR="001E6EA7" w:rsidRPr="003C1B34" w:rsidRDefault="001E6EA7" w:rsidP="003C1B34">
      <w:pPr>
        <w:pStyle w:val="ab"/>
        <w:ind w:left="57" w:firstLine="709"/>
        <w:jc w:val="both"/>
      </w:pPr>
      <w:r w:rsidRPr="00C70C58">
        <w:t>Учить выделять признаки сходства разных и одинаковых предметов и объединять их по этому признаку.</w:t>
      </w:r>
    </w:p>
    <w:p w:rsidR="001E6EA7" w:rsidRPr="00C70C58" w:rsidRDefault="001E6EA7" w:rsidP="001E6EA7">
      <w:pPr>
        <w:pStyle w:val="ab"/>
        <w:ind w:left="57" w:firstLine="709"/>
        <w:jc w:val="both"/>
        <w:rPr>
          <w:b/>
        </w:rPr>
      </w:pPr>
      <w:r w:rsidRPr="00C70C58">
        <w:rPr>
          <w:b/>
        </w:rPr>
        <w:t>Ориентировка во времени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Закрепить умение различать и правильно называть части суток: утро, день, вечер, ночь.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Закрепить умение различать и называть времена года: осень, зима, весна, лето.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Учить отгадывать загадки о частях суток, временах года. Учить различать понятия: вчера, сегодня, завтра, правильно пользоваться этими словами.</w:t>
      </w:r>
    </w:p>
    <w:p w:rsidR="001E6EA7" w:rsidRPr="003C1B34" w:rsidRDefault="001E6EA7" w:rsidP="003C1B34">
      <w:pPr>
        <w:pStyle w:val="ab"/>
        <w:ind w:left="57" w:firstLine="709"/>
        <w:jc w:val="both"/>
      </w:pPr>
      <w:r w:rsidRPr="00C70C58">
        <w:t>Учить различать понятия: быстро, медленно.</w:t>
      </w:r>
    </w:p>
    <w:p w:rsidR="001E6EA7" w:rsidRPr="00C70C58" w:rsidRDefault="001E6EA7" w:rsidP="001E6EA7">
      <w:pPr>
        <w:pStyle w:val="ab"/>
        <w:ind w:left="57" w:firstLine="709"/>
        <w:jc w:val="both"/>
        <w:rPr>
          <w:b/>
        </w:rPr>
      </w:pPr>
      <w:r w:rsidRPr="00C70C58">
        <w:rPr>
          <w:b/>
        </w:rPr>
        <w:t>Ориентировка в пространстве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Продолжать учить различать правую и левую руку, раскладывать счетный материал, считать правой рукой слева направо.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Продолжать учить обозначать словами положение предмета относительно себя.</w:t>
      </w:r>
    </w:p>
    <w:p w:rsidR="001E6EA7" w:rsidRPr="00C70C58" w:rsidRDefault="001E6EA7" w:rsidP="001E6EA7">
      <w:pPr>
        <w:pStyle w:val="ab"/>
        <w:ind w:left="57" w:firstLine="709"/>
        <w:jc w:val="both"/>
      </w:pPr>
      <w:r w:rsidRPr="00C70C58">
        <w:t>Учить ориентироваться на листе бумаги.</w:t>
      </w:r>
    </w:p>
    <w:p w:rsidR="001E6EA7" w:rsidRPr="00C70C58" w:rsidRDefault="001E6EA7" w:rsidP="001E6EA7">
      <w:pPr>
        <w:pStyle w:val="ab"/>
        <w:ind w:left="57" w:firstLine="709"/>
        <w:jc w:val="both"/>
        <w:rPr>
          <w:b/>
        </w:rPr>
      </w:pPr>
      <w:r w:rsidRPr="00C70C58">
        <w:rPr>
          <w:b/>
        </w:rPr>
        <w:t>Логические задачи</w:t>
      </w:r>
    </w:p>
    <w:p w:rsidR="001E6EA7" w:rsidRPr="00BA0553" w:rsidRDefault="001E6EA7" w:rsidP="001E6EA7">
      <w:pPr>
        <w:pStyle w:val="ab"/>
        <w:ind w:left="57" w:firstLine="709"/>
        <w:jc w:val="both"/>
      </w:pPr>
      <w:r w:rsidRPr="00C70C58">
        <w:t>Продолжать учить решать логические задачи на сравнение, классификацию, установление последовательности событий, анализ и синтез.</w:t>
      </w:r>
    </w:p>
    <w:p w:rsidR="00DD6D0B" w:rsidRPr="001E6EA7" w:rsidRDefault="00DD6D0B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3B5A93">
        <w:rPr>
          <w:rFonts w:eastAsiaTheme="minorHAnsi"/>
          <w:color w:val="FF0000"/>
          <w:lang w:eastAsia="en-US"/>
        </w:rPr>
        <w:tab/>
      </w:r>
      <w:r w:rsidRPr="001E6EA7">
        <w:rPr>
          <w:rFonts w:eastAsiaTheme="minorHAnsi"/>
          <w:lang w:eastAsia="en-US"/>
        </w:rPr>
        <w:t xml:space="preserve">Содержание программы (Перспективное планирование занятий с детьми) отражено в </w:t>
      </w:r>
      <w:r w:rsidRPr="001E6EA7">
        <w:rPr>
          <w:rFonts w:eastAsiaTheme="minorHAnsi"/>
          <w:i/>
          <w:iCs/>
          <w:u w:val="single"/>
          <w:lang w:eastAsia="en-US"/>
        </w:rPr>
        <w:t>Приложении №1.</w:t>
      </w:r>
    </w:p>
    <w:p w:rsidR="0071468E" w:rsidRPr="00D20262" w:rsidRDefault="0071468E" w:rsidP="0071468E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D20262" w:rsidRPr="00D20262" w:rsidRDefault="006F1F28" w:rsidP="00DD6D0B">
      <w:pPr>
        <w:numPr>
          <w:ilvl w:val="1"/>
          <w:numId w:val="1"/>
        </w:numPr>
        <w:tabs>
          <w:tab w:val="left" w:pos="993"/>
        </w:tabs>
        <w:ind w:left="0" w:firstLine="709"/>
        <w:jc w:val="center"/>
      </w:pPr>
      <w:r>
        <w:rPr>
          <w:rFonts w:eastAsia="Calibri"/>
          <w:b/>
          <w:bCs/>
          <w:spacing w:val="4"/>
        </w:rPr>
        <w:t xml:space="preserve"> </w:t>
      </w:r>
      <w:r w:rsidR="00F657A6" w:rsidRPr="00D20262">
        <w:rPr>
          <w:rFonts w:eastAsia="Calibri"/>
          <w:b/>
          <w:bCs/>
          <w:spacing w:val="4"/>
        </w:rPr>
        <w:t>Планируемые результаты</w:t>
      </w:r>
    </w:p>
    <w:p w:rsidR="00451B0A" w:rsidRPr="00B958D6" w:rsidRDefault="00451B0A" w:rsidP="00451B0A">
      <w:pPr>
        <w:pStyle w:val="ab"/>
        <w:ind w:firstLine="709"/>
        <w:jc w:val="both"/>
        <w:rPr>
          <w:i/>
        </w:rPr>
      </w:pPr>
      <w:r w:rsidRPr="00B958D6">
        <w:rPr>
          <w:i/>
        </w:rPr>
        <w:t xml:space="preserve">К концу года </w:t>
      </w:r>
      <w:r>
        <w:rPr>
          <w:i/>
        </w:rPr>
        <w:t>воспитанники будут знать и уметь</w:t>
      </w:r>
      <w:r w:rsidRPr="00B958D6">
        <w:rPr>
          <w:i/>
        </w:rPr>
        <w:t>: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lastRenderedPageBreak/>
        <w:t xml:space="preserve">- считать в пределах пяти, относить </w:t>
      </w:r>
      <w:proofErr w:type="gramStart"/>
      <w:r w:rsidRPr="00B958D6">
        <w:t>последние</w:t>
      </w:r>
      <w:proofErr w:type="gramEnd"/>
      <w:r w:rsidRPr="00B958D6">
        <w:t xml:space="preserve"> числительное ко всей группе предметов, согласовывать числительное с существительным в роде, числе и падеже;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называть цифры от 1 до 5, писать их по точкам, соотносить количество предметов с цифрой;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понимать отношения между числами в пределах пяти, выражать эти отношения в речи;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отгадывать математические загадки;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различать количественный, порядковый счёт;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устанавливать равенство и неравенство групп предметов по названному числу;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находить заданные геометрические фигуры среди множества других;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выделять признаки сходства и различия между предметами и объединять их по этому признаку;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отгадывать загадки о временах года;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различать понятия вчера, сегодня, завтра, быстро, медленно;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уметь ориентироваться на листе бумаги;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решать простые логические задачи на сравнение, классификацию, установление последовательности событий, анализ и синтез;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понимать задание и выполнять его самостоятельно;</w:t>
      </w:r>
    </w:p>
    <w:p w:rsidR="00451B0A" w:rsidRPr="00B958D6" w:rsidRDefault="00451B0A" w:rsidP="00451B0A">
      <w:pPr>
        <w:pStyle w:val="ab"/>
        <w:ind w:firstLine="709"/>
        <w:jc w:val="both"/>
      </w:pPr>
      <w:r w:rsidRPr="00B958D6">
        <w:t>- проводить самоконтроль и самооценку выполненной работы.</w:t>
      </w:r>
    </w:p>
    <w:p w:rsidR="005D6FA0" w:rsidRPr="00D20262" w:rsidRDefault="00F657A6" w:rsidP="00451B0A">
      <w:pPr>
        <w:suppressAutoHyphens w:val="0"/>
        <w:autoSpaceDE w:val="0"/>
        <w:autoSpaceDN w:val="0"/>
        <w:adjustRightInd w:val="0"/>
        <w:ind w:firstLine="708"/>
        <w:jc w:val="both"/>
      </w:pPr>
      <w:r w:rsidRPr="00D20262">
        <w:t xml:space="preserve">Качество приобретенных знаний проверяется в течение года, для этой цели проводится два раза в год мониторинг достижения ребенком планируемых результатов освоения программы. </w:t>
      </w:r>
    </w:p>
    <w:p w:rsidR="00F657A6" w:rsidRPr="00D20262" w:rsidRDefault="00F657A6" w:rsidP="005D6FA0">
      <w:pPr>
        <w:ind w:firstLine="709"/>
        <w:jc w:val="both"/>
      </w:pPr>
      <w:r w:rsidRPr="00D20262">
        <w:t>Кроме этого</w:t>
      </w:r>
      <w:r w:rsidR="00D20262">
        <w:t>,</w:t>
      </w:r>
      <w:r w:rsidRPr="00D20262">
        <w:t xml:space="preserve"> результат отслеживается в участии</w:t>
      </w:r>
      <w:r w:rsidR="005D6FA0" w:rsidRPr="00D20262">
        <w:t xml:space="preserve"> </w:t>
      </w:r>
      <w:r w:rsidR="00451B0A">
        <w:t xml:space="preserve">в открытых занятиях и </w:t>
      </w:r>
      <w:r w:rsidRPr="00D20262">
        <w:t>конкурсах</w:t>
      </w:r>
      <w:r w:rsidR="00451B0A">
        <w:t xml:space="preserve"> детского сада</w:t>
      </w:r>
      <w:r w:rsidRPr="00D20262">
        <w:t>.</w:t>
      </w:r>
    </w:p>
    <w:p w:rsidR="00D20262" w:rsidRPr="00D20262" w:rsidRDefault="00D20262" w:rsidP="00F657A6">
      <w:pPr>
        <w:rPr>
          <w:rFonts w:eastAsia="Calibri"/>
          <w:spacing w:val="4"/>
        </w:rPr>
      </w:pPr>
    </w:p>
    <w:p w:rsidR="00F657A6" w:rsidRPr="00D20262" w:rsidRDefault="00F657A6" w:rsidP="00F657A6">
      <w:pPr>
        <w:tabs>
          <w:tab w:val="left" w:pos="142"/>
        </w:tabs>
        <w:jc w:val="center"/>
        <w:rPr>
          <w:rFonts w:eastAsia="Calibri"/>
          <w:b/>
          <w:bCs/>
          <w:spacing w:val="4"/>
        </w:rPr>
      </w:pPr>
      <w:r w:rsidRPr="00D20262">
        <w:rPr>
          <w:rFonts w:eastAsia="Calibri"/>
          <w:b/>
          <w:bCs/>
          <w:spacing w:val="4"/>
        </w:rPr>
        <w:t>2. Комплекс организационно-педагогических условий Программы, включающий формы аттестации</w:t>
      </w:r>
    </w:p>
    <w:p w:rsidR="00F657A6" w:rsidRPr="00D20262" w:rsidRDefault="00F657A6" w:rsidP="00F657A6">
      <w:pPr>
        <w:tabs>
          <w:tab w:val="left" w:pos="142"/>
        </w:tabs>
        <w:jc w:val="center"/>
        <w:rPr>
          <w:rFonts w:eastAsia="Calibri"/>
          <w:b/>
          <w:bCs/>
          <w:spacing w:val="4"/>
        </w:rPr>
      </w:pPr>
    </w:p>
    <w:p w:rsidR="00F657A6" w:rsidRPr="00D20262" w:rsidRDefault="00F657A6" w:rsidP="00CD4578">
      <w:pPr>
        <w:pStyle w:val="a7"/>
        <w:snapToGrid w:val="0"/>
        <w:spacing w:before="0" w:after="0"/>
        <w:jc w:val="center"/>
        <w:rPr>
          <w:rFonts w:eastAsia="Calibri"/>
          <w:b/>
          <w:bCs/>
          <w:spacing w:val="4"/>
        </w:rPr>
      </w:pPr>
      <w:r w:rsidRPr="00D20262">
        <w:rPr>
          <w:rFonts w:eastAsia="Calibri"/>
          <w:b/>
          <w:bCs/>
          <w:spacing w:val="4"/>
        </w:rPr>
        <w:t>2.1. 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37"/>
      </w:tblGrid>
      <w:tr w:rsidR="00062146" w:rsidRPr="00D20262" w:rsidTr="001C3005">
        <w:trPr>
          <w:trHeight w:val="20"/>
        </w:trPr>
        <w:tc>
          <w:tcPr>
            <w:tcW w:w="6912" w:type="dxa"/>
          </w:tcPr>
          <w:p w:rsidR="00F657A6" w:rsidRPr="00D20262" w:rsidRDefault="00F657A6" w:rsidP="001C3005">
            <w:pPr>
              <w:widowControl w:val="0"/>
              <w:jc w:val="both"/>
              <w:rPr>
                <w:b/>
                <w:iCs/>
                <w:lang w:eastAsia="ru-RU" w:bidi="ru-RU"/>
              </w:rPr>
            </w:pPr>
            <w:r w:rsidRPr="00D20262">
              <w:rPr>
                <w:b/>
                <w:iCs/>
                <w:lang w:eastAsia="ru-RU" w:bidi="ru-RU"/>
              </w:rPr>
              <w:t>Начало учебного года</w:t>
            </w:r>
          </w:p>
        </w:tc>
        <w:tc>
          <w:tcPr>
            <w:tcW w:w="2537" w:type="dxa"/>
          </w:tcPr>
          <w:p w:rsidR="00F657A6" w:rsidRPr="00D20262" w:rsidRDefault="00451B0A" w:rsidP="00BC1367">
            <w:pPr>
              <w:widowControl w:val="0"/>
              <w:jc w:val="center"/>
              <w:rPr>
                <w:iCs/>
                <w:lang w:eastAsia="ru-RU" w:bidi="ru-RU"/>
              </w:rPr>
            </w:pPr>
            <w:r>
              <w:rPr>
                <w:iCs/>
                <w:lang w:eastAsia="ru-RU" w:bidi="ru-RU"/>
              </w:rPr>
              <w:t>13</w:t>
            </w:r>
            <w:r w:rsidR="00F657A6" w:rsidRPr="00D20262">
              <w:rPr>
                <w:iCs/>
                <w:lang w:eastAsia="ru-RU" w:bidi="ru-RU"/>
              </w:rPr>
              <w:t>.09.202</w:t>
            </w:r>
            <w:r w:rsidR="00062146" w:rsidRPr="00D20262">
              <w:rPr>
                <w:iCs/>
                <w:lang w:eastAsia="ru-RU" w:bidi="ru-RU"/>
              </w:rPr>
              <w:t>2</w:t>
            </w:r>
          </w:p>
        </w:tc>
      </w:tr>
      <w:tr w:rsidR="00062146" w:rsidRPr="00D20262" w:rsidTr="001C3005">
        <w:trPr>
          <w:trHeight w:val="20"/>
        </w:trPr>
        <w:tc>
          <w:tcPr>
            <w:tcW w:w="6912" w:type="dxa"/>
          </w:tcPr>
          <w:p w:rsidR="00F657A6" w:rsidRPr="00D20262" w:rsidRDefault="00F657A6" w:rsidP="001C3005">
            <w:pPr>
              <w:widowControl w:val="0"/>
              <w:jc w:val="both"/>
              <w:rPr>
                <w:b/>
                <w:iCs/>
                <w:lang w:eastAsia="ru-RU" w:bidi="ru-RU"/>
              </w:rPr>
            </w:pPr>
            <w:r w:rsidRPr="00D20262">
              <w:rPr>
                <w:b/>
                <w:iCs/>
                <w:lang w:eastAsia="ru-RU" w:bidi="ru-RU"/>
              </w:rPr>
              <w:t>Окончание учебного года</w:t>
            </w:r>
          </w:p>
        </w:tc>
        <w:tc>
          <w:tcPr>
            <w:tcW w:w="2537" w:type="dxa"/>
          </w:tcPr>
          <w:p w:rsidR="00F657A6" w:rsidRPr="00D20262" w:rsidRDefault="00F657A6" w:rsidP="00BC1367">
            <w:pPr>
              <w:widowControl w:val="0"/>
              <w:jc w:val="center"/>
              <w:rPr>
                <w:iCs/>
                <w:lang w:eastAsia="ru-RU" w:bidi="ru-RU"/>
              </w:rPr>
            </w:pPr>
            <w:r w:rsidRPr="00D20262">
              <w:rPr>
                <w:iCs/>
                <w:lang w:eastAsia="ru-RU" w:bidi="ru-RU"/>
              </w:rPr>
              <w:t>31.05.202</w:t>
            </w:r>
            <w:r w:rsidR="00062146" w:rsidRPr="00D20262">
              <w:rPr>
                <w:iCs/>
                <w:lang w:eastAsia="ru-RU" w:bidi="ru-RU"/>
              </w:rPr>
              <w:t>3</w:t>
            </w:r>
          </w:p>
        </w:tc>
      </w:tr>
      <w:tr w:rsidR="00F657A6" w:rsidRPr="00D20262" w:rsidTr="001C3005">
        <w:trPr>
          <w:trHeight w:val="20"/>
        </w:trPr>
        <w:tc>
          <w:tcPr>
            <w:tcW w:w="6912" w:type="dxa"/>
          </w:tcPr>
          <w:p w:rsidR="00F657A6" w:rsidRPr="00D20262" w:rsidRDefault="00F657A6" w:rsidP="001C3005">
            <w:pPr>
              <w:widowControl w:val="0"/>
              <w:jc w:val="both"/>
              <w:rPr>
                <w:b/>
                <w:iCs/>
                <w:lang w:eastAsia="ru-RU" w:bidi="ru-RU"/>
              </w:rPr>
            </w:pPr>
            <w:r w:rsidRPr="00D20262">
              <w:rPr>
                <w:b/>
                <w:iCs/>
                <w:lang w:eastAsia="ru-RU" w:bidi="ru-RU"/>
              </w:rPr>
              <w:t>Количество учебных недель</w:t>
            </w:r>
          </w:p>
        </w:tc>
        <w:tc>
          <w:tcPr>
            <w:tcW w:w="2537" w:type="dxa"/>
          </w:tcPr>
          <w:p w:rsidR="00F657A6" w:rsidRPr="00D20262" w:rsidRDefault="00F657A6" w:rsidP="00451B0A">
            <w:pPr>
              <w:widowControl w:val="0"/>
              <w:jc w:val="center"/>
              <w:rPr>
                <w:iCs/>
                <w:lang w:eastAsia="ru-RU" w:bidi="ru-RU"/>
              </w:rPr>
            </w:pPr>
            <w:r w:rsidRPr="00D20262">
              <w:rPr>
                <w:iCs/>
                <w:lang w:eastAsia="ru-RU" w:bidi="ru-RU"/>
              </w:rPr>
              <w:t>3</w:t>
            </w:r>
            <w:r w:rsidR="00451B0A">
              <w:rPr>
                <w:iCs/>
                <w:lang w:eastAsia="ru-RU" w:bidi="ru-RU"/>
              </w:rPr>
              <w:t>5</w:t>
            </w:r>
          </w:p>
        </w:tc>
      </w:tr>
    </w:tbl>
    <w:p w:rsidR="008167E6" w:rsidRPr="00D20262" w:rsidRDefault="008167E6" w:rsidP="00597CAE">
      <w:pPr>
        <w:tabs>
          <w:tab w:val="left" w:pos="993"/>
        </w:tabs>
        <w:rPr>
          <w:rFonts w:eastAsia="Calibri"/>
          <w:b/>
          <w:bCs/>
          <w:spacing w:val="4"/>
        </w:rPr>
      </w:pPr>
    </w:p>
    <w:p w:rsidR="00D20262" w:rsidRPr="00CD4578" w:rsidRDefault="00F657A6" w:rsidP="00CD4578">
      <w:pPr>
        <w:tabs>
          <w:tab w:val="left" w:pos="993"/>
        </w:tabs>
        <w:ind w:firstLine="709"/>
        <w:jc w:val="center"/>
        <w:rPr>
          <w:rFonts w:eastAsia="Calibri"/>
          <w:b/>
          <w:bCs/>
          <w:spacing w:val="4"/>
        </w:rPr>
      </w:pPr>
      <w:r w:rsidRPr="00D20262">
        <w:rPr>
          <w:rFonts w:eastAsia="Calibri"/>
          <w:b/>
          <w:bCs/>
          <w:spacing w:val="4"/>
        </w:rPr>
        <w:t>2.2. Условия реализации Программы</w:t>
      </w:r>
    </w:p>
    <w:p w:rsidR="00F657A6" w:rsidRPr="002242D3" w:rsidRDefault="00F657A6" w:rsidP="00F657A6">
      <w:pPr>
        <w:ind w:firstLine="709"/>
        <w:jc w:val="both"/>
      </w:pPr>
      <w:r w:rsidRPr="00D20262">
        <w:t xml:space="preserve">Для успешной реализации Программы создаётся подходящая образовательная среда. Образовательная среда, спроектированная для детей дошкольного возраста, отличается гибкостью и возможностью трансформировать предметное пространство педагогически ценным коммуникативным содержанием, адекватными возрасту методами и приёмами развивающего обучения, гуманистическими отношениями всех участников </w:t>
      </w:r>
      <w:r w:rsidRPr="002242D3">
        <w:t xml:space="preserve">образовательного процесса и поликультурным характером используемых материалов. </w:t>
      </w:r>
    </w:p>
    <w:p w:rsidR="00445084" w:rsidRPr="00445084" w:rsidRDefault="00445084" w:rsidP="00445084">
      <w:pPr>
        <w:autoSpaceDE w:val="0"/>
        <w:autoSpaceDN w:val="0"/>
        <w:adjustRightInd w:val="0"/>
        <w:jc w:val="both"/>
        <w:rPr>
          <w:color w:val="000000"/>
        </w:rPr>
      </w:pPr>
      <w:r w:rsidRPr="00445084">
        <w:rPr>
          <w:color w:val="000000"/>
        </w:rPr>
        <w:t xml:space="preserve">Успешная реализация программы зависит </w:t>
      </w:r>
      <w:r>
        <w:rPr>
          <w:color w:val="000000"/>
        </w:rPr>
        <w:t xml:space="preserve">от </w:t>
      </w:r>
      <w:r w:rsidRPr="00445084">
        <w:rPr>
          <w:color w:val="000000"/>
        </w:rPr>
        <w:t xml:space="preserve">использования различных технологий, форм, приёмов и методов работы на развивающих занятиях. </w:t>
      </w:r>
    </w:p>
    <w:p w:rsidR="00445084" w:rsidRPr="00445084" w:rsidRDefault="00445084" w:rsidP="00445084">
      <w:pPr>
        <w:autoSpaceDE w:val="0"/>
        <w:autoSpaceDN w:val="0"/>
        <w:adjustRightInd w:val="0"/>
        <w:jc w:val="both"/>
        <w:rPr>
          <w:color w:val="000000"/>
        </w:rPr>
      </w:pPr>
      <w:r w:rsidRPr="00445084">
        <w:rPr>
          <w:color w:val="000000"/>
        </w:rPr>
        <w:t xml:space="preserve">На занятиях используются </w:t>
      </w:r>
      <w:r w:rsidRPr="00445084">
        <w:rPr>
          <w:b/>
          <w:bCs/>
          <w:i/>
          <w:iCs/>
          <w:color w:val="000000"/>
        </w:rPr>
        <w:t xml:space="preserve">технологии: </w:t>
      </w:r>
    </w:p>
    <w:p w:rsidR="00445084" w:rsidRPr="00445084" w:rsidRDefault="00445084" w:rsidP="00445084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5084">
        <w:rPr>
          <w:rFonts w:ascii="Times New Roman" w:hAnsi="Times New Roman"/>
          <w:color w:val="000000"/>
          <w:sz w:val="24"/>
          <w:szCs w:val="24"/>
        </w:rPr>
        <w:t xml:space="preserve">Личностно – ориентированные технологии. </w:t>
      </w:r>
    </w:p>
    <w:p w:rsidR="00445084" w:rsidRPr="00445084" w:rsidRDefault="00445084" w:rsidP="00445084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5084">
        <w:rPr>
          <w:rFonts w:ascii="Times New Roman" w:hAnsi="Times New Roman"/>
          <w:color w:val="000000"/>
          <w:sz w:val="24"/>
          <w:szCs w:val="24"/>
        </w:rPr>
        <w:t xml:space="preserve">Технология развивающего обучения. </w:t>
      </w:r>
    </w:p>
    <w:p w:rsidR="00445084" w:rsidRPr="00445084" w:rsidRDefault="00445084" w:rsidP="00445084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5084">
        <w:rPr>
          <w:rFonts w:ascii="Times New Roman" w:hAnsi="Times New Roman"/>
          <w:color w:val="000000"/>
          <w:sz w:val="24"/>
          <w:szCs w:val="24"/>
        </w:rPr>
        <w:t xml:space="preserve">Игровая технология. </w:t>
      </w:r>
    </w:p>
    <w:p w:rsidR="00445084" w:rsidRPr="00445084" w:rsidRDefault="00445084" w:rsidP="00445084">
      <w:pPr>
        <w:autoSpaceDE w:val="0"/>
        <w:autoSpaceDN w:val="0"/>
        <w:adjustRightInd w:val="0"/>
        <w:jc w:val="both"/>
        <w:rPr>
          <w:color w:val="000000"/>
        </w:rPr>
      </w:pPr>
      <w:r w:rsidRPr="00445084">
        <w:rPr>
          <w:color w:val="000000"/>
        </w:rPr>
        <w:t xml:space="preserve">Наглядного, демонстрационного, раздаточного материала. </w:t>
      </w:r>
    </w:p>
    <w:p w:rsidR="00445084" w:rsidRPr="005B4DC6" w:rsidRDefault="00445084" w:rsidP="005B4DC6">
      <w:pPr>
        <w:autoSpaceDE w:val="0"/>
        <w:autoSpaceDN w:val="0"/>
        <w:adjustRightInd w:val="0"/>
        <w:jc w:val="both"/>
        <w:rPr>
          <w:color w:val="000000"/>
        </w:rPr>
      </w:pPr>
      <w:r w:rsidRPr="00445084">
        <w:rPr>
          <w:color w:val="000000"/>
        </w:rPr>
        <w:t xml:space="preserve">Различные </w:t>
      </w:r>
      <w:r w:rsidRPr="00445084">
        <w:rPr>
          <w:b/>
          <w:bCs/>
          <w:i/>
          <w:iCs/>
          <w:color w:val="000000"/>
        </w:rPr>
        <w:t>виды деятельности</w:t>
      </w:r>
      <w:r w:rsidRPr="00445084">
        <w:rPr>
          <w:color w:val="000000"/>
        </w:rPr>
        <w:t xml:space="preserve">: </w:t>
      </w:r>
      <w:r w:rsidRPr="005B4DC6">
        <w:rPr>
          <w:color w:val="000000"/>
        </w:rPr>
        <w:t xml:space="preserve">познавательная; коммуникативная; продуктивная; </w:t>
      </w:r>
    </w:p>
    <w:p w:rsidR="00445084" w:rsidRPr="005B4DC6" w:rsidRDefault="00445084" w:rsidP="005B4DC6">
      <w:pPr>
        <w:autoSpaceDE w:val="0"/>
        <w:autoSpaceDN w:val="0"/>
        <w:adjustRightInd w:val="0"/>
        <w:jc w:val="both"/>
        <w:rPr>
          <w:color w:val="000000"/>
        </w:rPr>
      </w:pPr>
      <w:r w:rsidRPr="005B4DC6">
        <w:rPr>
          <w:color w:val="000000"/>
        </w:rPr>
        <w:t xml:space="preserve">трудовая; двигательная. </w:t>
      </w:r>
    </w:p>
    <w:p w:rsidR="00445084" w:rsidRPr="005B4DC6" w:rsidRDefault="00445084" w:rsidP="005B4DC6">
      <w:pPr>
        <w:autoSpaceDE w:val="0"/>
        <w:autoSpaceDN w:val="0"/>
        <w:adjustRightInd w:val="0"/>
        <w:jc w:val="both"/>
        <w:rPr>
          <w:color w:val="000000"/>
        </w:rPr>
      </w:pPr>
      <w:r w:rsidRPr="00445084">
        <w:rPr>
          <w:b/>
          <w:bCs/>
          <w:i/>
          <w:iCs/>
          <w:color w:val="000000"/>
        </w:rPr>
        <w:t xml:space="preserve">Методы: </w:t>
      </w:r>
      <w:proofErr w:type="gramStart"/>
      <w:r w:rsidR="005B4DC6">
        <w:rPr>
          <w:color w:val="000000"/>
        </w:rPr>
        <w:t>с</w:t>
      </w:r>
      <w:r w:rsidRPr="005B4DC6">
        <w:rPr>
          <w:color w:val="000000"/>
        </w:rPr>
        <w:t>ловесный</w:t>
      </w:r>
      <w:proofErr w:type="gramEnd"/>
      <w:r w:rsidRPr="005B4DC6">
        <w:rPr>
          <w:color w:val="000000"/>
        </w:rPr>
        <w:t>; наглядный; игровой.</w:t>
      </w:r>
    </w:p>
    <w:p w:rsidR="00445084" w:rsidRPr="005B4DC6" w:rsidRDefault="00445084" w:rsidP="005B4DC6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445084">
        <w:rPr>
          <w:b/>
          <w:bCs/>
          <w:i/>
          <w:iCs/>
          <w:color w:val="000000"/>
        </w:rPr>
        <w:t xml:space="preserve">Приемы: </w:t>
      </w:r>
      <w:r w:rsidRPr="005B4DC6">
        <w:rPr>
          <w:color w:val="000000"/>
        </w:rPr>
        <w:t>рассказ; беседа; описание; указание и объяснение; вопросы детям; ответы детей, образец; показ реальных предметов, картин; действия с</w:t>
      </w:r>
      <w:r w:rsidR="005B4DC6">
        <w:rPr>
          <w:color w:val="000000"/>
        </w:rPr>
        <w:t xml:space="preserve"> числовыми карточками, цифрами; </w:t>
      </w:r>
      <w:r w:rsidRPr="005B4DC6">
        <w:rPr>
          <w:color w:val="000000"/>
        </w:rPr>
        <w:lastRenderedPageBreak/>
        <w:t xml:space="preserve">модели и схемы; дидактические игры и упражнения; логические задачи; игры-эксперименты; развивающие и подвижные игры и др. </w:t>
      </w:r>
      <w:proofErr w:type="gramEnd"/>
    </w:p>
    <w:p w:rsidR="00445084" w:rsidRPr="00445084" w:rsidRDefault="00445084" w:rsidP="00445084">
      <w:pPr>
        <w:autoSpaceDE w:val="0"/>
        <w:autoSpaceDN w:val="0"/>
        <w:adjustRightInd w:val="0"/>
        <w:jc w:val="both"/>
        <w:rPr>
          <w:color w:val="000000"/>
        </w:rPr>
      </w:pPr>
      <w:r w:rsidRPr="00445084">
        <w:rPr>
          <w:color w:val="000000"/>
        </w:rPr>
        <w:t xml:space="preserve">Комплексное использование всех методов и приемов, форм обучения поможет решить одну из главных задач – осуществить математическую подготовку дошкольников и вывести развитие их мышление на уровень, достаточный для успешного усвоения математики в школе. При организации и проведении занятий по математике необходимо всегда помнить о возрасте детей и индивидуальных особенностях каждого ребенка. </w:t>
      </w:r>
    </w:p>
    <w:p w:rsidR="00445084" w:rsidRPr="005B4DC6" w:rsidRDefault="00445084" w:rsidP="005B4DC6">
      <w:pPr>
        <w:autoSpaceDE w:val="0"/>
        <w:autoSpaceDN w:val="0"/>
        <w:adjustRightInd w:val="0"/>
        <w:jc w:val="both"/>
        <w:rPr>
          <w:color w:val="000000"/>
        </w:rPr>
      </w:pPr>
      <w:r w:rsidRPr="00445084">
        <w:rPr>
          <w:b/>
          <w:bCs/>
          <w:i/>
          <w:iCs/>
          <w:color w:val="000000"/>
        </w:rPr>
        <w:t xml:space="preserve">Формы и методы реализации программы: </w:t>
      </w:r>
      <w:proofErr w:type="spellStart"/>
      <w:r w:rsidRPr="005B4DC6">
        <w:rPr>
          <w:color w:val="000000"/>
        </w:rPr>
        <w:t>деятельностный</w:t>
      </w:r>
      <w:proofErr w:type="spellEnd"/>
      <w:r w:rsidRPr="005B4DC6">
        <w:rPr>
          <w:color w:val="000000"/>
        </w:rPr>
        <w:t xml:space="preserve"> метод; исследовательский метод; игровые упражнения; дидактические игры; создание и решение проблемных ситуаций; самопроверка. </w:t>
      </w:r>
    </w:p>
    <w:p w:rsidR="00F657A6" w:rsidRPr="00D20262" w:rsidRDefault="00F657A6" w:rsidP="006F1F28">
      <w:pPr>
        <w:tabs>
          <w:tab w:val="left" w:pos="993"/>
        </w:tabs>
        <w:ind w:firstLine="709"/>
        <w:contextualSpacing/>
        <w:jc w:val="both"/>
        <w:rPr>
          <w:b/>
          <w:color w:val="FF0000"/>
          <w:spacing w:val="4"/>
        </w:rPr>
      </w:pPr>
    </w:p>
    <w:p w:rsidR="00D20262" w:rsidRPr="00CD4578" w:rsidRDefault="00F657A6" w:rsidP="00CD4578">
      <w:pPr>
        <w:tabs>
          <w:tab w:val="left" w:pos="993"/>
        </w:tabs>
        <w:ind w:firstLine="709"/>
        <w:contextualSpacing/>
        <w:jc w:val="center"/>
        <w:rPr>
          <w:b/>
          <w:spacing w:val="4"/>
        </w:rPr>
      </w:pPr>
      <w:r w:rsidRPr="00D20262">
        <w:rPr>
          <w:b/>
          <w:spacing w:val="4"/>
        </w:rPr>
        <w:t>2.3. Формы аттестации</w:t>
      </w:r>
    </w:p>
    <w:p w:rsidR="00F657A6" w:rsidRPr="00D20262" w:rsidRDefault="00F657A6" w:rsidP="006F1F28">
      <w:pPr>
        <w:tabs>
          <w:tab w:val="left" w:pos="993"/>
        </w:tabs>
        <w:ind w:firstLine="709"/>
        <w:contextualSpacing/>
        <w:jc w:val="both"/>
        <w:rPr>
          <w:rFonts w:eastAsia="Calibri"/>
          <w:spacing w:val="4"/>
        </w:rPr>
      </w:pPr>
      <w:r w:rsidRPr="00D20262">
        <w:rPr>
          <w:rFonts w:eastAsia="Calibri"/>
          <w:spacing w:val="4"/>
        </w:rPr>
        <w:t xml:space="preserve">Программа предусматривает текущий контроль, </w:t>
      </w:r>
      <w:proofErr w:type="gramStart"/>
      <w:r w:rsidRPr="00D20262">
        <w:rPr>
          <w:rFonts w:eastAsia="Calibri"/>
          <w:spacing w:val="4"/>
        </w:rPr>
        <w:t>промежуточную</w:t>
      </w:r>
      <w:proofErr w:type="gramEnd"/>
      <w:r w:rsidRPr="00D20262">
        <w:rPr>
          <w:rFonts w:eastAsia="Calibri"/>
          <w:spacing w:val="4"/>
        </w:rPr>
        <w:t xml:space="preserve"> и итоговую аттестации обучающихся и проводятся в счёт времени, предусмотренного на освоение Программы в виде открытого педагогического мероприятия. Текущий контроль происходит в форме педагогических наблюдений.</w:t>
      </w:r>
    </w:p>
    <w:p w:rsidR="00F657A6" w:rsidRPr="00D20262" w:rsidRDefault="00F657A6" w:rsidP="00F657A6">
      <w:pPr>
        <w:tabs>
          <w:tab w:val="left" w:pos="993"/>
        </w:tabs>
        <w:ind w:firstLine="709"/>
        <w:jc w:val="both"/>
        <w:rPr>
          <w:rFonts w:eastAsia="Calibri"/>
          <w:spacing w:val="4"/>
        </w:rPr>
      </w:pPr>
      <w:r w:rsidRPr="00D20262">
        <w:rPr>
          <w:rFonts w:eastAsia="Calibri"/>
          <w:spacing w:val="4"/>
        </w:rPr>
        <w:t xml:space="preserve">Промежуточная и итоговая аттестации выполняется в форме </w:t>
      </w:r>
      <w:r w:rsidR="00597CAE" w:rsidRPr="00D20262">
        <w:rPr>
          <w:rFonts w:eastAsia="Calibri"/>
          <w:spacing w:val="4"/>
        </w:rPr>
        <w:t>открытого занятия</w:t>
      </w:r>
      <w:r w:rsidR="008155AA">
        <w:rPr>
          <w:rFonts w:eastAsia="Calibri"/>
          <w:spacing w:val="4"/>
        </w:rPr>
        <w:t xml:space="preserve">. </w:t>
      </w:r>
      <w:r w:rsidRPr="00D20262">
        <w:rPr>
          <w:rFonts w:eastAsia="Calibri"/>
          <w:spacing w:val="4"/>
        </w:rPr>
        <w:t xml:space="preserve">В целях регулярного мониторинга </w:t>
      </w:r>
      <w:r w:rsidRPr="00D20262">
        <w:rPr>
          <w:lang w:eastAsia="ru-RU"/>
        </w:rPr>
        <w:t>уровня индивидуального развития обучающихся</w:t>
      </w:r>
      <w:r w:rsidRPr="00D20262">
        <w:rPr>
          <w:rFonts w:eastAsia="Calibri"/>
          <w:spacing w:val="4"/>
        </w:rPr>
        <w:t>, связанной с оценкой эффективности педагогических действий, Программой предусмотрены следующие формы отслеживания и фиксации результативности освоения Программы:</w:t>
      </w:r>
    </w:p>
    <w:p w:rsidR="00F657A6" w:rsidRPr="00D20262" w:rsidRDefault="00F657A6" w:rsidP="006F1F2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pacing w:val="4"/>
        </w:rPr>
      </w:pPr>
      <w:r w:rsidRPr="00D20262">
        <w:rPr>
          <w:rFonts w:eastAsia="Calibri"/>
          <w:color w:val="FF0000"/>
          <w:spacing w:val="4"/>
        </w:rPr>
        <w:t xml:space="preserve"> </w:t>
      </w:r>
      <w:r w:rsidRPr="00D20262">
        <w:rPr>
          <w:rFonts w:eastAsia="Calibri"/>
          <w:spacing w:val="4"/>
        </w:rPr>
        <w:t xml:space="preserve">журнал посещаемости </w:t>
      </w:r>
      <w:hyperlink w:anchor="Приложение №1" w:history="1">
        <w:r w:rsidRPr="00CD4578">
          <w:rPr>
            <w:rStyle w:val="a4"/>
            <w:rFonts w:eastAsia="Calibri"/>
            <w:i/>
            <w:iCs/>
            <w:color w:val="auto"/>
            <w:spacing w:val="4"/>
          </w:rPr>
          <w:t>(Приложение №2)</w:t>
        </w:r>
      </w:hyperlink>
      <w:r w:rsidRPr="00CD4578">
        <w:rPr>
          <w:rFonts w:eastAsia="Calibri"/>
          <w:i/>
          <w:iCs/>
          <w:spacing w:val="4"/>
        </w:rPr>
        <w:t>;</w:t>
      </w:r>
    </w:p>
    <w:p w:rsidR="00F657A6" w:rsidRPr="00D20262" w:rsidRDefault="00F657A6" w:rsidP="006F1F2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pacing w:val="4"/>
        </w:rPr>
      </w:pPr>
      <w:r w:rsidRPr="00D20262">
        <w:rPr>
          <w:rFonts w:eastAsia="Calibri"/>
          <w:spacing w:val="4"/>
        </w:rPr>
        <w:t xml:space="preserve"> </w:t>
      </w:r>
      <w:r w:rsidR="00CD4578">
        <w:rPr>
          <w:rFonts w:eastAsia="Calibri"/>
          <w:spacing w:val="4"/>
        </w:rPr>
        <w:t>карта педагогических наблюдений</w:t>
      </w:r>
      <w:r w:rsidRPr="00D20262">
        <w:rPr>
          <w:rFonts w:eastAsia="Calibri"/>
          <w:spacing w:val="4"/>
        </w:rPr>
        <w:t xml:space="preserve"> </w:t>
      </w:r>
      <w:hyperlink w:anchor="Приложение №2" w:history="1">
        <w:r w:rsidRPr="00CD4578">
          <w:rPr>
            <w:rStyle w:val="a4"/>
            <w:rFonts w:eastAsia="Calibri"/>
            <w:i/>
            <w:iCs/>
            <w:color w:val="auto"/>
            <w:spacing w:val="4"/>
          </w:rPr>
          <w:t>(Приложение №3)</w:t>
        </w:r>
      </w:hyperlink>
      <w:r w:rsidRPr="00CD4578">
        <w:rPr>
          <w:rFonts w:eastAsia="Calibri"/>
          <w:i/>
          <w:iCs/>
          <w:spacing w:val="4"/>
        </w:rPr>
        <w:t>.</w:t>
      </w:r>
    </w:p>
    <w:p w:rsidR="00102103" w:rsidRPr="00D20262" w:rsidRDefault="00102103" w:rsidP="006F1F28">
      <w:pPr>
        <w:tabs>
          <w:tab w:val="left" w:pos="993"/>
        </w:tabs>
        <w:contextualSpacing/>
        <w:rPr>
          <w:rFonts w:eastAsia="Calibri"/>
          <w:b/>
          <w:color w:val="FF0000"/>
          <w:spacing w:val="4"/>
        </w:rPr>
      </w:pPr>
    </w:p>
    <w:p w:rsidR="00D20262" w:rsidRDefault="00F657A6" w:rsidP="00CD4578">
      <w:pPr>
        <w:tabs>
          <w:tab w:val="left" w:pos="993"/>
        </w:tabs>
        <w:ind w:left="709"/>
        <w:contextualSpacing/>
        <w:jc w:val="center"/>
        <w:rPr>
          <w:rFonts w:eastAsia="Calibri"/>
          <w:b/>
          <w:spacing w:val="4"/>
        </w:rPr>
      </w:pPr>
      <w:r w:rsidRPr="00D20262">
        <w:rPr>
          <w:rFonts w:eastAsia="Calibri"/>
          <w:b/>
          <w:spacing w:val="4"/>
        </w:rPr>
        <w:t>2.4. Оценочные материалы</w:t>
      </w:r>
    </w:p>
    <w:p w:rsidR="008155AA" w:rsidRDefault="008155AA" w:rsidP="00CD4578">
      <w:pPr>
        <w:tabs>
          <w:tab w:val="left" w:pos="993"/>
        </w:tabs>
        <w:ind w:left="709"/>
        <w:contextualSpacing/>
        <w:jc w:val="center"/>
        <w:rPr>
          <w:rFonts w:eastAsia="Calibri"/>
          <w:b/>
          <w:spacing w:val="4"/>
        </w:rPr>
      </w:pPr>
    </w:p>
    <w:p w:rsidR="008155AA" w:rsidRPr="00353BB6" w:rsidRDefault="008155AA" w:rsidP="008155AA">
      <w:pPr>
        <w:pStyle w:val="ab"/>
        <w:ind w:firstLine="709"/>
        <w:jc w:val="center"/>
        <w:rPr>
          <w:b/>
          <w:szCs w:val="28"/>
        </w:rPr>
      </w:pPr>
      <w:r w:rsidRPr="00353BB6">
        <w:rPr>
          <w:b/>
          <w:szCs w:val="28"/>
        </w:rPr>
        <w:t>Педагогическая диагностика (мониторинг)</w:t>
      </w:r>
    </w:p>
    <w:p w:rsidR="008155AA" w:rsidRPr="00F6198B" w:rsidRDefault="008155AA" w:rsidP="008155AA">
      <w:pPr>
        <w:pStyle w:val="ab"/>
        <w:ind w:firstLine="709"/>
        <w:jc w:val="both"/>
        <w:rPr>
          <w:lang w:bidi="ru-RU"/>
        </w:rPr>
      </w:pPr>
      <w:r w:rsidRPr="00F6198B">
        <w:rPr>
          <w:lang w:bidi="ru-RU"/>
        </w:rPr>
        <w:t>Основные направления работы:</w:t>
      </w:r>
    </w:p>
    <w:p w:rsidR="008155AA" w:rsidRPr="00F6198B" w:rsidRDefault="008155AA" w:rsidP="008155AA">
      <w:pPr>
        <w:pStyle w:val="ab"/>
        <w:numPr>
          <w:ilvl w:val="0"/>
          <w:numId w:val="34"/>
        </w:numPr>
        <w:suppressAutoHyphens w:val="0"/>
        <w:jc w:val="both"/>
        <w:rPr>
          <w:lang w:bidi="ru-RU"/>
        </w:rPr>
      </w:pPr>
      <w:r w:rsidRPr="00F6198B">
        <w:rPr>
          <w:lang w:bidi="ru-RU"/>
        </w:rPr>
        <w:t>Фронтальная работа с демонстрационным материалом.</w:t>
      </w:r>
    </w:p>
    <w:p w:rsidR="008155AA" w:rsidRPr="00F6198B" w:rsidRDefault="008155AA" w:rsidP="008155AA">
      <w:pPr>
        <w:pStyle w:val="ab"/>
        <w:numPr>
          <w:ilvl w:val="0"/>
          <w:numId w:val="34"/>
        </w:numPr>
        <w:suppressAutoHyphens w:val="0"/>
        <w:jc w:val="both"/>
        <w:rPr>
          <w:lang w:bidi="ru-RU"/>
        </w:rPr>
      </w:pPr>
      <w:r w:rsidRPr="00F6198B">
        <w:rPr>
          <w:lang w:bidi="ru-RU"/>
        </w:rPr>
        <w:t>Самостоятельная работа с раздаточным материалом.</w:t>
      </w:r>
    </w:p>
    <w:p w:rsidR="008155AA" w:rsidRPr="00F6198B" w:rsidRDefault="008155AA" w:rsidP="008155AA">
      <w:pPr>
        <w:pStyle w:val="ab"/>
        <w:numPr>
          <w:ilvl w:val="0"/>
          <w:numId w:val="34"/>
        </w:numPr>
        <w:suppressAutoHyphens w:val="0"/>
        <w:jc w:val="both"/>
        <w:rPr>
          <w:lang w:bidi="ru-RU"/>
        </w:rPr>
      </w:pPr>
      <w:r w:rsidRPr="00F6198B">
        <w:rPr>
          <w:lang w:bidi="ru-RU"/>
        </w:rPr>
        <w:t>Постановка и разрешение проблемных ситуаций.</w:t>
      </w:r>
    </w:p>
    <w:p w:rsidR="008155AA" w:rsidRDefault="008155AA" w:rsidP="008155AA">
      <w:pPr>
        <w:pStyle w:val="ab"/>
        <w:numPr>
          <w:ilvl w:val="0"/>
          <w:numId w:val="34"/>
        </w:numPr>
        <w:suppressAutoHyphens w:val="0"/>
        <w:jc w:val="both"/>
        <w:rPr>
          <w:lang w:bidi="ru-RU"/>
        </w:rPr>
      </w:pPr>
      <w:r w:rsidRPr="00F6198B">
        <w:rPr>
          <w:lang w:bidi="ru-RU"/>
        </w:rPr>
        <w:t>Экспериментирование.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  <w:gridCol w:w="5068"/>
        <w:gridCol w:w="3118"/>
      </w:tblGrid>
      <w:tr w:rsidR="008155AA" w:rsidRPr="00F36117" w:rsidTr="00AB1159">
        <w:tc>
          <w:tcPr>
            <w:tcW w:w="1879" w:type="dxa"/>
          </w:tcPr>
          <w:p w:rsidR="008155AA" w:rsidRPr="00F36117" w:rsidRDefault="008155AA" w:rsidP="00B47153">
            <w:pPr>
              <w:pStyle w:val="ab"/>
              <w:rPr>
                <w:lang w:bidi="ru-RU"/>
              </w:rPr>
            </w:pPr>
            <w:r w:rsidRPr="00F36117">
              <w:rPr>
                <w:lang w:bidi="ru-RU"/>
              </w:rPr>
              <w:t>Тема</w:t>
            </w:r>
          </w:p>
        </w:tc>
        <w:tc>
          <w:tcPr>
            <w:tcW w:w="5068" w:type="dxa"/>
          </w:tcPr>
          <w:p w:rsidR="008155AA" w:rsidRPr="00F36117" w:rsidRDefault="008155AA" w:rsidP="00B47153">
            <w:pPr>
              <w:pStyle w:val="ab"/>
              <w:rPr>
                <w:lang w:bidi="ru-RU"/>
              </w:rPr>
            </w:pPr>
            <w:r w:rsidRPr="00F36117">
              <w:rPr>
                <w:lang w:bidi="ru-RU"/>
              </w:rPr>
              <w:t>Методика проведения</w:t>
            </w:r>
          </w:p>
        </w:tc>
        <w:tc>
          <w:tcPr>
            <w:tcW w:w="3118" w:type="dxa"/>
          </w:tcPr>
          <w:p w:rsidR="008155AA" w:rsidRPr="00F36117" w:rsidRDefault="008155AA" w:rsidP="00B47153">
            <w:pPr>
              <w:pStyle w:val="ab"/>
              <w:rPr>
                <w:lang w:bidi="ru-RU"/>
              </w:rPr>
            </w:pPr>
            <w:r w:rsidRPr="00F36117">
              <w:rPr>
                <w:lang w:bidi="ru-RU"/>
              </w:rPr>
              <w:t>Материал для обследования</w:t>
            </w:r>
          </w:p>
        </w:tc>
      </w:tr>
      <w:tr w:rsidR="008155AA" w:rsidRPr="00F36117" w:rsidTr="00AB1159">
        <w:tc>
          <w:tcPr>
            <w:tcW w:w="1879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Память</w:t>
            </w:r>
          </w:p>
        </w:tc>
        <w:tc>
          <w:tcPr>
            <w:tcW w:w="506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1.Наблюдение за ребенком в повседневной жизни.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2.Д/упр. «Посмотри и запомни!» Фигуры разложены в определенном порядке, ребенок запоминает, закрывает глаза, положение фигур меняется. Затем ребенок открывает глаза, и называет изменения. Точно также можно с цифровым рядом. (Кратковременная память)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3.Хорошо ли ребенок запоминает стихи, загадки, в стихах. (Долговременная память)</w:t>
            </w:r>
          </w:p>
        </w:tc>
        <w:tc>
          <w:tcPr>
            <w:tcW w:w="311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Фигуры разного цвета, формы, величины; цифры.</w:t>
            </w:r>
          </w:p>
        </w:tc>
      </w:tr>
      <w:tr w:rsidR="008155AA" w:rsidRPr="00F36117" w:rsidTr="00AB1159">
        <w:tc>
          <w:tcPr>
            <w:tcW w:w="1879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Количество и счет</w:t>
            </w:r>
          </w:p>
        </w:tc>
        <w:tc>
          <w:tcPr>
            <w:tcW w:w="5068" w:type="dxa"/>
          </w:tcPr>
          <w:p w:rsidR="008155AA" w:rsidRPr="00F36117" w:rsidRDefault="008155AA" w:rsidP="003870A5">
            <w:pPr>
              <w:pStyle w:val="ab"/>
              <w:numPr>
                <w:ilvl w:val="0"/>
                <w:numId w:val="40"/>
              </w:numPr>
              <w:suppressAutoHyphens w:val="0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Выявить умение считать в пределах 5 в прямом порядке, в обратном порядке.</w:t>
            </w:r>
          </w:p>
          <w:p w:rsidR="008155AA" w:rsidRPr="00F36117" w:rsidRDefault="008155AA" w:rsidP="003870A5">
            <w:pPr>
              <w:pStyle w:val="ab"/>
              <w:numPr>
                <w:ilvl w:val="0"/>
                <w:numId w:val="40"/>
              </w:numPr>
              <w:suppressAutoHyphens w:val="0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Сосчитай, сколько здесь кругов (5 кругов расположены в беспорядке). Сосчитай, сколько здесь квадратов (4 квадрата расположены в ряд). Где фигур больше: там, где 5, или там, где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3. Как можно проверить?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 xml:space="preserve">4. Отсчитай столько матрешек, сколько у меня </w:t>
            </w:r>
            <w:r w:rsidRPr="00F36117">
              <w:rPr>
                <w:lang w:bidi="ru-RU"/>
              </w:rPr>
              <w:lastRenderedPageBreak/>
              <w:t>кругов? Квадратов?</w:t>
            </w:r>
          </w:p>
        </w:tc>
        <w:tc>
          <w:tcPr>
            <w:tcW w:w="311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lastRenderedPageBreak/>
              <w:t>Круги, квадраты, «Чудесный мешочек» с мелкими игрушками.</w:t>
            </w:r>
          </w:p>
        </w:tc>
      </w:tr>
      <w:tr w:rsidR="008155AA" w:rsidRPr="00F36117" w:rsidTr="00AB1159">
        <w:tc>
          <w:tcPr>
            <w:tcW w:w="1879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lastRenderedPageBreak/>
              <w:t xml:space="preserve">Величина </w:t>
            </w:r>
          </w:p>
        </w:tc>
        <w:tc>
          <w:tcPr>
            <w:tcW w:w="506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 xml:space="preserve">1. </w:t>
            </w:r>
            <w:proofErr w:type="gramStart"/>
            <w:r w:rsidRPr="00F36117">
              <w:rPr>
                <w:lang w:bidi="ru-RU"/>
              </w:rPr>
              <w:t>Д/упр. «Найди самую длинную (короткую) полоску, широкий (узкий) шарф, высокое (низкое) дерево, большой (маленький) гриб».</w:t>
            </w:r>
            <w:proofErr w:type="gramEnd"/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2. Покажи на рисунке: самый широкий шарф, самый узкий; покажи яблоко, которое белочка сможет занести в дупло.</w:t>
            </w:r>
          </w:p>
        </w:tc>
        <w:tc>
          <w:tcPr>
            <w:tcW w:w="311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Полоски разной длины (4-5), полоски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разной ширины (4-5), изображение дерева (</w:t>
            </w:r>
            <w:proofErr w:type="spellStart"/>
            <w:r w:rsidRPr="00F36117">
              <w:rPr>
                <w:lang w:bidi="ru-RU"/>
              </w:rPr>
              <w:t>выс</w:t>
            </w:r>
            <w:proofErr w:type="spellEnd"/>
            <w:r w:rsidRPr="00F36117">
              <w:rPr>
                <w:lang w:bidi="ru-RU"/>
              </w:rPr>
              <w:t>. – низ.), карандаши разной толщины, картинки ко второму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заданию.</w:t>
            </w:r>
          </w:p>
        </w:tc>
      </w:tr>
      <w:tr w:rsidR="008155AA" w:rsidRPr="00F36117" w:rsidTr="00AB1159">
        <w:tc>
          <w:tcPr>
            <w:tcW w:w="1879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Геометрические фигуры</w:t>
            </w:r>
          </w:p>
        </w:tc>
        <w:tc>
          <w:tcPr>
            <w:tcW w:w="5068" w:type="dxa"/>
          </w:tcPr>
          <w:p w:rsidR="008155AA" w:rsidRPr="00F36117" w:rsidRDefault="008155AA" w:rsidP="003870A5">
            <w:pPr>
              <w:pStyle w:val="ab"/>
              <w:numPr>
                <w:ilvl w:val="0"/>
                <w:numId w:val="39"/>
              </w:numPr>
              <w:suppressAutoHyphens w:val="0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Д/упр. «Отбери: все квадраты, треугольники, круги, овалы, прямоугольники».</w:t>
            </w:r>
          </w:p>
          <w:p w:rsidR="008155AA" w:rsidRPr="00F36117" w:rsidRDefault="008155AA" w:rsidP="003870A5">
            <w:pPr>
              <w:pStyle w:val="ab"/>
              <w:numPr>
                <w:ilvl w:val="0"/>
                <w:numId w:val="39"/>
              </w:numPr>
              <w:suppressAutoHyphens w:val="0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Сколько сторон, углов у квадрата, треугольника, круга?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3.Работа со счетными палочками: построй квадрат (сколько палочек нужно взять для построения?), построй треугольник, круг. (Можно с группой)</w:t>
            </w:r>
          </w:p>
        </w:tc>
        <w:tc>
          <w:tcPr>
            <w:tcW w:w="311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Набор из геометрических фигур,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счетные палочки.</w:t>
            </w:r>
          </w:p>
        </w:tc>
      </w:tr>
      <w:tr w:rsidR="008155AA" w:rsidRPr="00F36117" w:rsidTr="00AB1159">
        <w:tc>
          <w:tcPr>
            <w:tcW w:w="1879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Форма</w:t>
            </w:r>
          </w:p>
        </w:tc>
        <w:tc>
          <w:tcPr>
            <w:tcW w:w="5068" w:type="dxa"/>
          </w:tcPr>
          <w:p w:rsidR="008155AA" w:rsidRPr="00F36117" w:rsidRDefault="008155AA" w:rsidP="003870A5">
            <w:pPr>
              <w:pStyle w:val="ab"/>
              <w:numPr>
                <w:ilvl w:val="0"/>
                <w:numId w:val="38"/>
              </w:numPr>
              <w:suppressAutoHyphens w:val="0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Найди в группе и назови предметы круглой формы (квадратной, треугольной…)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2.Вспомни и назови предметы данной формы из домашней обстановки.</w:t>
            </w:r>
          </w:p>
        </w:tc>
        <w:tc>
          <w:tcPr>
            <w:tcW w:w="311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Геометрические фигуры</w:t>
            </w:r>
          </w:p>
        </w:tc>
      </w:tr>
      <w:tr w:rsidR="008155AA" w:rsidRPr="00F36117" w:rsidTr="00AB1159">
        <w:tc>
          <w:tcPr>
            <w:tcW w:w="1879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Ориентировка во времени</w:t>
            </w:r>
          </w:p>
        </w:tc>
        <w:tc>
          <w:tcPr>
            <w:tcW w:w="5068" w:type="dxa"/>
          </w:tcPr>
          <w:p w:rsidR="008155AA" w:rsidRPr="00F36117" w:rsidRDefault="008155AA" w:rsidP="003870A5">
            <w:pPr>
              <w:pStyle w:val="ab"/>
              <w:numPr>
                <w:ilvl w:val="0"/>
                <w:numId w:val="37"/>
              </w:numPr>
              <w:suppressAutoHyphens w:val="0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Д/игра. «Что сначала, что потом». (Ребенку предлагается разложить картинки с изображением частей суток и деятельности людей, соответствующей этим отрезкам времени).</w:t>
            </w:r>
          </w:p>
          <w:p w:rsidR="008155AA" w:rsidRPr="00F36117" w:rsidRDefault="008155AA" w:rsidP="003870A5">
            <w:pPr>
              <w:pStyle w:val="ab"/>
              <w:numPr>
                <w:ilvl w:val="0"/>
                <w:numId w:val="37"/>
              </w:numPr>
              <w:suppressAutoHyphens w:val="0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Беседа «Вчера, сегодня, завтра». (На примере занятий в детском саду).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3.Покажи по картинке «Что раньше? Что потом?»</w:t>
            </w:r>
          </w:p>
        </w:tc>
        <w:tc>
          <w:tcPr>
            <w:tcW w:w="311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 xml:space="preserve">Картинки на части суток с </w:t>
            </w:r>
            <w:proofErr w:type="gramStart"/>
            <w:r w:rsidRPr="00F36117">
              <w:rPr>
                <w:lang w:bidi="ru-RU"/>
              </w:rPr>
              <w:t>природными</w:t>
            </w:r>
            <w:proofErr w:type="gramEnd"/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явлениями и деятельностью людей, картинка к заданию «Что раньше?»</w:t>
            </w:r>
          </w:p>
        </w:tc>
      </w:tr>
      <w:tr w:rsidR="008155AA" w:rsidRPr="00F36117" w:rsidTr="00AB1159">
        <w:tc>
          <w:tcPr>
            <w:tcW w:w="1879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Ориентировка в пространстве</w:t>
            </w:r>
          </w:p>
        </w:tc>
        <w:tc>
          <w:tcPr>
            <w:tcW w:w="506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 xml:space="preserve">1. Д/упр. «Что где? </w:t>
            </w:r>
            <w:proofErr w:type="gramStart"/>
            <w:r w:rsidRPr="00F36117">
              <w:rPr>
                <w:lang w:bidi="ru-RU"/>
              </w:rPr>
              <w:t>(Ребенку</w:t>
            </w:r>
            <w:proofErr w:type="gramEnd"/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предлагается назвать, что находится впереди от него (сзади, вверху, внизу, слева, справа).</w:t>
            </w:r>
          </w:p>
          <w:p w:rsidR="008155AA" w:rsidRPr="00F36117" w:rsidRDefault="008155AA" w:rsidP="003870A5">
            <w:pPr>
              <w:pStyle w:val="ab"/>
              <w:numPr>
                <w:ilvl w:val="0"/>
                <w:numId w:val="36"/>
              </w:numPr>
              <w:suppressAutoHyphens w:val="0"/>
              <w:jc w:val="both"/>
              <w:rPr>
                <w:lang w:bidi="ru-RU"/>
              </w:rPr>
            </w:pPr>
            <w:proofErr w:type="gramStart"/>
            <w:r w:rsidRPr="00F36117">
              <w:rPr>
                <w:lang w:bidi="ru-RU"/>
              </w:rPr>
              <w:t>Д/упр. «Пойдешь - найдешь» (ребенку предлагается идти в заданном направлении и найти предмет.</w:t>
            </w:r>
            <w:proofErr w:type="gramEnd"/>
            <w:r w:rsidRPr="00F36117">
              <w:rPr>
                <w:lang w:bidi="ru-RU"/>
              </w:rPr>
              <w:t xml:space="preserve"> Например: «Сделай два шага вперед, повернись налево, сделай три шага вперед, повернись направо. </w:t>
            </w:r>
            <w:proofErr w:type="gramStart"/>
            <w:r w:rsidRPr="00F36117">
              <w:rPr>
                <w:lang w:bidi="ru-RU"/>
              </w:rPr>
              <w:t>Что ты нашел?)</w:t>
            </w:r>
            <w:proofErr w:type="gramEnd"/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3.Правильное использование предлогов «над», «под»; слева, справа.</w:t>
            </w:r>
          </w:p>
        </w:tc>
        <w:tc>
          <w:tcPr>
            <w:tcW w:w="311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Игрушка, картинка к заданию №3</w:t>
            </w:r>
          </w:p>
        </w:tc>
      </w:tr>
      <w:tr w:rsidR="008155AA" w:rsidRPr="00F36117" w:rsidTr="00AB1159">
        <w:tc>
          <w:tcPr>
            <w:tcW w:w="1879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Логическое мышление</w:t>
            </w:r>
          </w:p>
        </w:tc>
        <w:tc>
          <w:tcPr>
            <w:tcW w:w="5068" w:type="dxa"/>
          </w:tcPr>
          <w:p w:rsidR="008155AA" w:rsidRPr="00F36117" w:rsidRDefault="008155AA" w:rsidP="003870A5">
            <w:pPr>
              <w:pStyle w:val="ab"/>
              <w:numPr>
                <w:ilvl w:val="0"/>
                <w:numId w:val="35"/>
              </w:numPr>
              <w:suppressAutoHyphens w:val="0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Наблюдение за ребенком в повседневной жизни.</w:t>
            </w:r>
          </w:p>
          <w:p w:rsidR="008155AA" w:rsidRPr="00F36117" w:rsidRDefault="008155AA" w:rsidP="003870A5">
            <w:pPr>
              <w:pStyle w:val="ab"/>
              <w:numPr>
                <w:ilvl w:val="0"/>
                <w:numId w:val="35"/>
              </w:numPr>
              <w:suppressAutoHyphens w:val="0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Задание на логическое мышление: «Найди лишнюю фигуру». Объясни, почему она лишняя.</w:t>
            </w:r>
          </w:p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3.«Дорисуй!» (Можно с группой)</w:t>
            </w:r>
          </w:p>
        </w:tc>
        <w:tc>
          <w:tcPr>
            <w:tcW w:w="3118" w:type="dxa"/>
          </w:tcPr>
          <w:p w:rsidR="008155AA" w:rsidRPr="00F36117" w:rsidRDefault="008155AA" w:rsidP="003870A5">
            <w:pPr>
              <w:pStyle w:val="ab"/>
              <w:jc w:val="both"/>
              <w:rPr>
                <w:lang w:bidi="ru-RU"/>
              </w:rPr>
            </w:pPr>
            <w:r w:rsidRPr="00F36117">
              <w:rPr>
                <w:lang w:bidi="ru-RU"/>
              </w:rPr>
              <w:t>Листы к заданию «Дорисуй!», простые карандаши.</w:t>
            </w:r>
          </w:p>
        </w:tc>
      </w:tr>
    </w:tbl>
    <w:p w:rsidR="008155AA" w:rsidRPr="00F6198B" w:rsidRDefault="008155AA" w:rsidP="008155AA">
      <w:pPr>
        <w:pStyle w:val="ab"/>
        <w:ind w:left="1131"/>
        <w:rPr>
          <w:lang w:bidi="ru-RU"/>
        </w:rPr>
      </w:pPr>
    </w:p>
    <w:p w:rsidR="008155AA" w:rsidRDefault="008155AA" w:rsidP="008155AA">
      <w:pPr>
        <w:pStyle w:val="ab"/>
        <w:ind w:firstLine="709"/>
        <w:jc w:val="both"/>
      </w:pPr>
    </w:p>
    <w:p w:rsidR="008155AA" w:rsidRPr="00506048" w:rsidRDefault="008155AA" w:rsidP="008155AA">
      <w:pPr>
        <w:pStyle w:val="ab"/>
        <w:ind w:firstLine="709"/>
        <w:jc w:val="both"/>
      </w:pP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3"/>
        <w:gridCol w:w="566"/>
        <w:gridCol w:w="566"/>
        <w:gridCol w:w="576"/>
        <w:gridCol w:w="560"/>
        <w:gridCol w:w="708"/>
        <w:gridCol w:w="567"/>
        <w:gridCol w:w="567"/>
        <w:gridCol w:w="567"/>
        <w:gridCol w:w="567"/>
        <w:gridCol w:w="567"/>
        <w:gridCol w:w="567"/>
        <w:gridCol w:w="1134"/>
      </w:tblGrid>
      <w:tr w:rsidR="008155AA" w:rsidRPr="00F36117" w:rsidTr="00AB1159">
        <w:trPr>
          <w:trHeight w:val="1963"/>
        </w:trPr>
        <w:tc>
          <w:tcPr>
            <w:tcW w:w="2553" w:type="dxa"/>
            <w:vMerge w:val="restart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  <w:p w:rsidR="008155AA" w:rsidRPr="00F36117" w:rsidRDefault="00AB1159" w:rsidP="00AB1159">
            <w:pPr>
              <w:pStyle w:val="TableParagraph"/>
              <w:ind w:left="5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8155AA" w:rsidRPr="00F36117">
              <w:rPr>
                <w:sz w:val="24"/>
                <w:szCs w:val="24"/>
              </w:rPr>
              <w:t>и</w:t>
            </w:r>
            <w:proofErr w:type="gramEnd"/>
            <w:r w:rsidR="008155AA" w:rsidRPr="00F36117">
              <w:rPr>
                <w:sz w:val="24"/>
                <w:szCs w:val="24"/>
              </w:rPr>
              <w:t>мя</w:t>
            </w:r>
            <w:proofErr w:type="spellEnd"/>
            <w:r w:rsidR="008155AA" w:rsidRPr="00F36117"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1132" w:type="dxa"/>
            <w:gridSpan w:val="2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2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11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11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11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13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13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6</w:t>
            </w:r>
          </w:p>
        </w:tc>
      </w:tr>
      <w:tr w:rsidR="008155AA" w:rsidRPr="00F36117" w:rsidTr="00AB1159">
        <w:trPr>
          <w:trHeight w:val="717"/>
        </w:trPr>
        <w:tc>
          <w:tcPr>
            <w:tcW w:w="2553" w:type="dxa"/>
            <w:vMerge/>
            <w:tcBorders>
              <w:top w:val="nil"/>
            </w:tcBorders>
          </w:tcPr>
          <w:p w:rsidR="008155AA" w:rsidRPr="00F36117" w:rsidRDefault="008155AA" w:rsidP="00B47153">
            <w:pPr>
              <w:widowControl w:val="0"/>
              <w:autoSpaceDE w:val="0"/>
              <w:autoSpaceDN w:val="0"/>
            </w:pP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Н.г</w:t>
            </w: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К.г</w:t>
            </w:r>
          </w:p>
        </w:tc>
        <w:tc>
          <w:tcPr>
            <w:tcW w:w="576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Н.г</w:t>
            </w:r>
          </w:p>
        </w:tc>
        <w:tc>
          <w:tcPr>
            <w:tcW w:w="560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К.г</w:t>
            </w:r>
          </w:p>
        </w:tc>
        <w:tc>
          <w:tcPr>
            <w:tcW w:w="708" w:type="dxa"/>
          </w:tcPr>
          <w:p w:rsidR="008155AA" w:rsidRPr="00F36117" w:rsidRDefault="008155AA" w:rsidP="008155AA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Н.г</w:t>
            </w: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К.г</w:t>
            </w: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Н.г</w:t>
            </w: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К.г</w:t>
            </w: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Н.г</w:t>
            </w: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К.г</w:t>
            </w: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Н.г</w:t>
            </w:r>
          </w:p>
        </w:tc>
        <w:tc>
          <w:tcPr>
            <w:tcW w:w="1134" w:type="dxa"/>
          </w:tcPr>
          <w:p w:rsidR="008155AA" w:rsidRPr="00F36117" w:rsidRDefault="008155AA" w:rsidP="00B47153">
            <w:pPr>
              <w:pStyle w:val="TableParagraph"/>
              <w:spacing w:line="219" w:lineRule="exact"/>
              <w:ind w:left="109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К.г</w:t>
            </w:r>
          </w:p>
        </w:tc>
      </w:tr>
      <w:tr w:rsidR="008155AA" w:rsidRPr="00F36117" w:rsidTr="00AB1159">
        <w:trPr>
          <w:trHeight w:val="546"/>
        </w:trPr>
        <w:tc>
          <w:tcPr>
            <w:tcW w:w="2553" w:type="dxa"/>
          </w:tcPr>
          <w:p w:rsidR="008155AA" w:rsidRPr="00F36117" w:rsidRDefault="008155AA" w:rsidP="00B4715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Память</w:t>
            </w: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5AA" w:rsidRPr="00F36117" w:rsidTr="00AB1159">
        <w:trPr>
          <w:trHeight w:val="730"/>
        </w:trPr>
        <w:tc>
          <w:tcPr>
            <w:tcW w:w="2553" w:type="dxa"/>
          </w:tcPr>
          <w:p w:rsidR="008155AA" w:rsidRPr="00F36117" w:rsidRDefault="008155AA" w:rsidP="00B47153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F36117">
              <w:rPr>
                <w:sz w:val="24"/>
                <w:szCs w:val="24"/>
              </w:rPr>
              <w:t>Количество и с</w:t>
            </w:r>
            <w:proofErr w:type="spellStart"/>
            <w:r w:rsidRPr="00F36117">
              <w:rPr>
                <w:sz w:val="24"/>
                <w:szCs w:val="24"/>
                <w:lang w:val="en-US"/>
              </w:rPr>
              <w:t>чёт</w:t>
            </w:r>
            <w:proofErr w:type="spellEnd"/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8155AA" w:rsidRPr="00F36117" w:rsidTr="00AB1159">
        <w:trPr>
          <w:trHeight w:val="731"/>
        </w:trPr>
        <w:tc>
          <w:tcPr>
            <w:tcW w:w="2553" w:type="dxa"/>
          </w:tcPr>
          <w:p w:rsidR="008155AA" w:rsidRPr="00F36117" w:rsidRDefault="008155AA" w:rsidP="00B47153">
            <w:pPr>
              <w:pStyle w:val="TableParagraph"/>
              <w:ind w:left="110" w:right="274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 xml:space="preserve">Величина </w:t>
            </w: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8155AA" w:rsidRPr="00F36117" w:rsidTr="00AB1159">
        <w:trPr>
          <w:trHeight w:val="586"/>
        </w:trPr>
        <w:tc>
          <w:tcPr>
            <w:tcW w:w="2553" w:type="dxa"/>
          </w:tcPr>
          <w:p w:rsidR="008155AA" w:rsidRPr="00F36117" w:rsidRDefault="008155AA" w:rsidP="00B4715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F36117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8155AA" w:rsidRPr="00F36117" w:rsidTr="00AB1159">
        <w:trPr>
          <w:trHeight w:val="488"/>
        </w:trPr>
        <w:tc>
          <w:tcPr>
            <w:tcW w:w="2553" w:type="dxa"/>
          </w:tcPr>
          <w:p w:rsidR="008155AA" w:rsidRPr="00F36117" w:rsidRDefault="008155AA" w:rsidP="00B47153">
            <w:pPr>
              <w:pStyle w:val="TableParagraph"/>
              <w:spacing w:line="262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F36117">
              <w:rPr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8155AA" w:rsidRPr="00F36117" w:rsidTr="00AB1159">
        <w:trPr>
          <w:trHeight w:val="1027"/>
        </w:trPr>
        <w:tc>
          <w:tcPr>
            <w:tcW w:w="2553" w:type="dxa"/>
          </w:tcPr>
          <w:p w:rsidR="008155AA" w:rsidRPr="00F36117" w:rsidRDefault="008155AA" w:rsidP="00AB1159">
            <w:pPr>
              <w:pStyle w:val="TableParagraph"/>
              <w:ind w:left="119" w:right="103"/>
              <w:rPr>
                <w:sz w:val="24"/>
                <w:szCs w:val="24"/>
                <w:lang w:val="en-US"/>
              </w:rPr>
            </w:pPr>
            <w:proofErr w:type="spellStart"/>
            <w:r w:rsidRPr="00F36117">
              <w:rPr>
                <w:sz w:val="24"/>
                <w:szCs w:val="24"/>
                <w:lang w:val="en-US"/>
              </w:rPr>
              <w:t>Ориентировка</w:t>
            </w:r>
            <w:proofErr w:type="spellEnd"/>
            <w:r w:rsidRPr="00F36117">
              <w:rPr>
                <w:sz w:val="24"/>
                <w:szCs w:val="24"/>
                <w:lang w:val="en-US"/>
              </w:rPr>
              <w:t xml:space="preserve"> в          </w:t>
            </w:r>
            <w:proofErr w:type="spellStart"/>
            <w:r w:rsidRPr="00F36117">
              <w:rPr>
                <w:sz w:val="24"/>
                <w:szCs w:val="24"/>
                <w:lang w:val="en-US"/>
              </w:rPr>
              <w:t>пространстве</w:t>
            </w:r>
            <w:proofErr w:type="spellEnd"/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8155AA" w:rsidRPr="00F36117" w:rsidTr="00AB1159">
        <w:trPr>
          <w:trHeight w:val="752"/>
        </w:trPr>
        <w:tc>
          <w:tcPr>
            <w:tcW w:w="2553" w:type="dxa"/>
          </w:tcPr>
          <w:p w:rsidR="008155AA" w:rsidRPr="00F36117" w:rsidRDefault="008155AA" w:rsidP="00B47153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F36117">
              <w:rPr>
                <w:sz w:val="24"/>
                <w:szCs w:val="24"/>
                <w:lang w:val="en-US"/>
              </w:rPr>
              <w:t>Ориентировка</w:t>
            </w:r>
            <w:proofErr w:type="spellEnd"/>
            <w:r w:rsidRPr="00F361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117">
              <w:rPr>
                <w:sz w:val="24"/>
                <w:szCs w:val="24"/>
                <w:lang w:val="en-US"/>
              </w:rPr>
              <w:t>во</w:t>
            </w:r>
            <w:proofErr w:type="spellEnd"/>
            <w:r w:rsidRPr="00F361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117">
              <w:rPr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8155AA" w:rsidRPr="00F36117" w:rsidTr="00AB1159">
        <w:trPr>
          <w:trHeight w:val="658"/>
        </w:trPr>
        <w:tc>
          <w:tcPr>
            <w:tcW w:w="2553" w:type="dxa"/>
          </w:tcPr>
          <w:p w:rsidR="008155AA" w:rsidRPr="00F36117" w:rsidRDefault="008155AA" w:rsidP="00B47153">
            <w:pPr>
              <w:pStyle w:val="TableParagraph"/>
              <w:ind w:left="110" w:right="373"/>
              <w:rPr>
                <w:sz w:val="24"/>
                <w:szCs w:val="24"/>
                <w:lang w:val="en-US"/>
              </w:rPr>
            </w:pPr>
            <w:proofErr w:type="spellStart"/>
            <w:r w:rsidRPr="00F36117">
              <w:rPr>
                <w:sz w:val="24"/>
                <w:szCs w:val="24"/>
                <w:lang w:val="en-US"/>
              </w:rPr>
              <w:t>Логическое</w:t>
            </w:r>
            <w:proofErr w:type="spellEnd"/>
            <w:r w:rsidRPr="00F361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117">
              <w:rPr>
                <w:sz w:val="24"/>
                <w:szCs w:val="24"/>
                <w:lang w:val="en-US"/>
              </w:rPr>
              <w:t>мышление</w:t>
            </w:r>
            <w:proofErr w:type="spellEnd"/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8155AA" w:rsidRPr="00F36117" w:rsidTr="00AB1159">
        <w:trPr>
          <w:trHeight w:val="658"/>
        </w:trPr>
        <w:tc>
          <w:tcPr>
            <w:tcW w:w="2553" w:type="dxa"/>
          </w:tcPr>
          <w:p w:rsidR="008155AA" w:rsidRPr="00F36117" w:rsidRDefault="008155AA" w:rsidP="00B47153">
            <w:pPr>
              <w:pStyle w:val="TableParagraph"/>
              <w:ind w:left="110" w:right="373"/>
              <w:rPr>
                <w:sz w:val="24"/>
                <w:szCs w:val="24"/>
              </w:rPr>
            </w:pPr>
            <w:r w:rsidRPr="00F36117">
              <w:rPr>
                <w:bCs/>
                <w:sz w:val="24"/>
                <w:szCs w:val="24"/>
              </w:rPr>
              <w:t>Сумма баллов  (фактическое кол-во баллов)</w:t>
            </w: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55AA" w:rsidRPr="00F36117" w:rsidRDefault="008155AA" w:rsidP="00B4715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155AA" w:rsidRPr="00506048" w:rsidRDefault="008155AA" w:rsidP="008155AA">
      <w:pPr>
        <w:pStyle w:val="a5"/>
        <w:spacing w:before="4"/>
      </w:pPr>
    </w:p>
    <w:p w:rsidR="008155AA" w:rsidRDefault="008155AA" w:rsidP="008155AA">
      <w:pPr>
        <w:pStyle w:val="ab"/>
        <w:ind w:firstLine="709"/>
        <w:jc w:val="both"/>
        <w:rPr>
          <w:b/>
        </w:rPr>
      </w:pPr>
      <w:r w:rsidRPr="00CD2AB9">
        <w:rPr>
          <w:b/>
        </w:rPr>
        <w:t>Оценка уровня:</w:t>
      </w:r>
    </w:p>
    <w:p w:rsidR="008155AA" w:rsidRDefault="008155AA" w:rsidP="008155AA">
      <w:pPr>
        <w:pStyle w:val="ab"/>
        <w:ind w:firstLine="709"/>
        <w:jc w:val="both"/>
      </w:pPr>
      <w:r w:rsidRPr="00CD2AB9">
        <w:t xml:space="preserve">4 балла - ребенок самостоятельно справляется с заданием; </w:t>
      </w:r>
    </w:p>
    <w:p w:rsidR="008155AA" w:rsidRDefault="008155AA" w:rsidP="008155AA">
      <w:pPr>
        <w:pStyle w:val="ab"/>
        <w:ind w:firstLine="709"/>
        <w:jc w:val="both"/>
      </w:pPr>
      <w:r w:rsidRPr="00CD2AB9">
        <w:t>3 балла - ребенок справляется с заданием с незначительной помощью взрослого;</w:t>
      </w:r>
    </w:p>
    <w:p w:rsidR="008155AA" w:rsidRDefault="008155AA" w:rsidP="008155AA">
      <w:pPr>
        <w:pStyle w:val="ab"/>
        <w:ind w:firstLine="709"/>
        <w:jc w:val="both"/>
      </w:pPr>
      <w:r w:rsidRPr="00CD2AB9">
        <w:t xml:space="preserve"> 2 балла - ребенок затрудняется с выполнением задания, даже с дополнительными вопросами взрослого; </w:t>
      </w:r>
    </w:p>
    <w:p w:rsidR="008155AA" w:rsidRDefault="008155AA" w:rsidP="008155AA">
      <w:pPr>
        <w:pStyle w:val="ab"/>
        <w:ind w:firstLine="709"/>
        <w:jc w:val="both"/>
      </w:pPr>
      <w:r w:rsidRPr="00CD2AB9">
        <w:t>1 балл - ребенок требует дополнительных инструкций, пояснений, при выполнении заданий допускает ошибки, вывод не делает - 1 балл.</w:t>
      </w:r>
    </w:p>
    <w:p w:rsidR="008155AA" w:rsidRDefault="008155AA" w:rsidP="008155AA">
      <w:pPr>
        <w:pStyle w:val="ab"/>
        <w:ind w:firstLine="709"/>
        <w:jc w:val="both"/>
      </w:pPr>
      <w:r w:rsidRPr="00CD2AB9">
        <w:rPr>
          <w:b/>
        </w:rPr>
        <w:t>«высокий»</w:t>
      </w:r>
      <w:r w:rsidRPr="00CD2AB9">
        <w:t xml:space="preserve"> уровень - 3,5 - 4  балла    </w:t>
      </w:r>
    </w:p>
    <w:p w:rsidR="008155AA" w:rsidRDefault="008155AA" w:rsidP="008155AA">
      <w:pPr>
        <w:pStyle w:val="ab"/>
        <w:ind w:firstLine="709"/>
        <w:jc w:val="both"/>
        <w:rPr>
          <w:b/>
        </w:rPr>
      </w:pPr>
      <w:r w:rsidRPr="00CD2AB9">
        <w:t xml:space="preserve"> </w:t>
      </w:r>
      <w:r w:rsidRPr="00CD2AB9">
        <w:rPr>
          <w:b/>
        </w:rPr>
        <w:t>«средний»</w:t>
      </w:r>
      <w:r w:rsidRPr="00CD2AB9">
        <w:t xml:space="preserve"> уровень  - 3,4 - 2 балла        </w:t>
      </w:r>
      <w:r w:rsidRPr="00CD2AB9">
        <w:rPr>
          <w:b/>
        </w:rPr>
        <w:t xml:space="preserve"> </w:t>
      </w:r>
    </w:p>
    <w:p w:rsidR="008155AA" w:rsidRPr="00D20262" w:rsidRDefault="008155AA" w:rsidP="00F350DC">
      <w:pPr>
        <w:tabs>
          <w:tab w:val="left" w:pos="993"/>
        </w:tabs>
        <w:contextualSpacing/>
        <w:rPr>
          <w:rFonts w:eastAsia="Calibri"/>
          <w:b/>
          <w:spacing w:val="4"/>
        </w:rPr>
      </w:pPr>
    </w:p>
    <w:p w:rsidR="00102103" w:rsidRPr="00D20262" w:rsidRDefault="00102103" w:rsidP="008155AA">
      <w:pPr>
        <w:tabs>
          <w:tab w:val="left" w:pos="993"/>
        </w:tabs>
        <w:contextualSpacing/>
        <w:jc w:val="both"/>
        <w:rPr>
          <w:rFonts w:eastAsia="Calibri"/>
          <w:b/>
          <w:color w:val="FF0000"/>
          <w:spacing w:val="4"/>
        </w:rPr>
      </w:pPr>
      <w:r w:rsidRPr="00D20262">
        <w:rPr>
          <w:lang w:eastAsia="ru-RU"/>
        </w:rPr>
        <w:tab/>
      </w:r>
      <w:r w:rsidRPr="00102103">
        <w:rPr>
          <w:lang w:eastAsia="ru-RU"/>
        </w:rPr>
        <w:t xml:space="preserve">В </w:t>
      </w:r>
      <w:r w:rsidR="00F350DC">
        <w:rPr>
          <w:lang w:eastAsia="ru-RU"/>
        </w:rPr>
        <w:t>дополнительной программе</w:t>
      </w:r>
      <w:r w:rsidRPr="00D20262">
        <w:rPr>
          <w:lang w:eastAsia="ru-RU"/>
        </w:rPr>
        <w:t xml:space="preserve"> </w:t>
      </w:r>
      <w:r w:rsidRPr="00102103">
        <w:rPr>
          <w:lang w:eastAsia="ru-RU"/>
        </w:rPr>
        <w:t>«</w:t>
      </w:r>
      <w:r w:rsidR="00F350DC">
        <w:rPr>
          <w:lang w:eastAsia="ru-RU"/>
        </w:rPr>
        <w:t>Математический калейдоскоп</w:t>
      </w:r>
      <w:r w:rsidRPr="00102103">
        <w:rPr>
          <w:lang w:eastAsia="ru-RU"/>
        </w:rPr>
        <w:t xml:space="preserve">» разработан механизм диагностики качества образовательного процесса, который позволяет отследить уровень освоения воспитанниками теоретической и практической части программы, динамику роста знаний, </w:t>
      </w:r>
    </w:p>
    <w:p w:rsidR="00AB1159" w:rsidRDefault="00AB1159" w:rsidP="00CD4578">
      <w:pPr>
        <w:tabs>
          <w:tab w:val="left" w:pos="993"/>
        </w:tabs>
        <w:contextualSpacing/>
        <w:jc w:val="center"/>
        <w:rPr>
          <w:rFonts w:eastAsia="Calibri"/>
          <w:b/>
          <w:spacing w:val="4"/>
        </w:rPr>
      </w:pPr>
    </w:p>
    <w:p w:rsidR="00AB1159" w:rsidRDefault="00AB1159" w:rsidP="00CD4578">
      <w:pPr>
        <w:tabs>
          <w:tab w:val="left" w:pos="993"/>
        </w:tabs>
        <w:contextualSpacing/>
        <w:jc w:val="center"/>
        <w:rPr>
          <w:rFonts w:eastAsia="Calibri"/>
          <w:b/>
          <w:spacing w:val="4"/>
        </w:rPr>
      </w:pPr>
    </w:p>
    <w:p w:rsidR="00AB1159" w:rsidRDefault="00AB1159" w:rsidP="00CD4578">
      <w:pPr>
        <w:tabs>
          <w:tab w:val="left" w:pos="993"/>
        </w:tabs>
        <w:contextualSpacing/>
        <w:jc w:val="center"/>
        <w:rPr>
          <w:rFonts w:eastAsia="Calibri"/>
          <w:b/>
          <w:spacing w:val="4"/>
        </w:rPr>
      </w:pPr>
    </w:p>
    <w:p w:rsidR="00D20262" w:rsidRPr="00F3065C" w:rsidRDefault="00F657A6" w:rsidP="00CD4578">
      <w:pPr>
        <w:tabs>
          <w:tab w:val="left" w:pos="993"/>
        </w:tabs>
        <w:contextualSpacing/>
        <w:jc w:val="center"/>
        <w:rPr>
          <w:rFonts w:eastAsia="Calibri"/>
          <w:b/>
          <w:spacing w:val="4"/>
        </w:rPr>
      </w:pPr>
      <w:r w:rsidRPr="00F3065C">
        <w:rPr>
          <w:rFonts w:eastAsia="Calibri"/>
          <w:b/>
          <w:spacing w:val="4"/>
        </w:rPr>
        <w:lastRenderedPageBreak/>
        <w:t>2.5. Методические материалы</w:t>
      </w:r>
    </w:p>
    <w:p w:rsidR="00B0491A" w:rsidRPr="00F3065C" w:rsidRDefault="00B0491A" w:rsidP="00B0491A">
      <w:pPr>
        <w:ind w:firstLine="709"/>
        <w:contextualSpacing/>
        <w:jc w:val="both"/>
      </w:pPr>
      <w:r w:rsidRPr="00F3065C">
        <w:t>С первых минут занятий очень важно заинтересовать детей, вызвать у них желание заниматься. Для этого следует тщательно продумать методические приемы, которые помогут решить поставленные задачи.</w:t>
      </w:r>
    </w:p>
    <w:p w:rsidR="006275C9" w:rsidRPr="00F3065C" w:rsidRDefault="006275C9" w:rsidP="00B0491A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F3065C">
        <w:rPr>
          <w:rFonts w:eastAsiaTheme="minorHAnsi"/>
          <w:lang w:eastAsia="en-US"/>
        </w:rPr>
        <w:t>В педагогической деятельности педагога дополнительного образования</w:t>
      </w:r>
    </w:p>
    <w:p w:rsidR="00102103" w:rsidRPr="00F3065C" w:rsidRDefault="006275C9" w:rsidP="00B0491A">
      <w:pPr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proofErr w:type="gramStart"/>
      <w:r w:rsidRPr="00F3065C">
        <w:rPr>
          <w:rFonts w:eastAsiaTheme="minorHAnsi"/>
          <w:lang w:eastAsia="en-US"/>
        </w:rPr>
        <w:t>применяются методы,</w:t>
      </w:r>
      <w:r w:rsidR="00102103" w:rsidRPr="00F3065C">
        <w:rPr>
          <w:rFonts w:eastAsiaTheme="minorHAnsi"/>
          <w:lang w:eastAsia="en-US"/>
        </w:rPr>
        <w:t xml:space="preserve"> </w:t>
      </w:r>
      <w:r w:rsidRPr="00F3065C">
        <w:rPr>
          <w:rFonts w:eastAsiaTheme="minorHAnsi"/>
          <w:lang w:eastAsia="en-US"/>
        </w:rPr>
        <w:t>выполняющие</w:t>
      </w:r>
      <w:r w:rsidR="00102103" w:rsidRPr="00F3065C">
        <w:rPr>
          <w:rFonts w:eastAsiaTheme="minorHAnsi"/>
          <w:lang w:eastAsia="en-US"/>
        </w:rPr>
        <w:t xml:space="preserve"> </w:t>
      </w:r>
      <w:r w:rsidRPr="00F3065C">
        <w:rPr>
          <w:rFonts w:eastAsiaTheme="minorHAnsi"/>
          <w:lang w:eastAsia="en-US"/>
        </w:rPr>
        <w:t>обучающую, развивающую, воспитательную, побуждающую (мотивационную) и</w:t>
      </w:r>
      <w:r w:rsidR="00102103" w:rsidRPr="00F3065C">
        <w:rPr>
          <w:rFonts w:eastAsiaTheme="minorHAnsi"/>
          <w:lang w:eastAsia="en-US"/>
        </w:rPr>
        <w:t xml:space="preserve"> </w:t>
      </w:r>
      <w:r w:rsidRPr="00F3065C">
        <w:rPr>
          <w:rFonts w:eastAsiaTheme="minorHAnsi"/>
          <w:lang w:eastAsia="en-US"/>
        </w:rPr>
        <w:t>контрольно-коррекционную функции.</w:t>
      </w:r>
      <w:r w:rsidRPr="00F3065C">
        <w:rPr>
          <w:lang w:eastAsia="ru-RU"/>
        </w:rPr>
        <w:t xml:space="preserve"> </w:t>
      </w:r>
      <w:proofErr w:type="gramEnd"/>
    </w:p>
    <w:p w:rsidR="00F657A6" w:rsidRPr="00F3065C" w:rsidRDefault="00F657A6" w:rsidP="00B0491A">
      <w:pPr>
        <w:suppressAutoHyphens w:val="0"/>
        <w:ind w:firstLine="357"/>
        <w:contextualSpacing/>
        <w:rPr>
          <w:lang w:eastAsia="ru-RU"/>
        </w:rPr>
      </w:pPr>
      <w:r w:rsidRPr="00F3065C">
        <w:t>Успешное решение поставленных задач на занятиях возможно только при использовании педагогических принципов и технологий:</w:t>
      </w:r>
    </w:p>
    <w:p w:rsidR="00F657A6" w:rsidRPr="00F3065C" w:rsidRDefault="00F657A6" w:rsidP="00B0491A">
      <w:pPr>
        <w:pStyle w:val="aa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065C">
        <w:rPr>
          <w:rFonts w:ascii="Times New Roman" w:hAnsi="Times New Roman"/>
          <w:sz w:val="24"/>
          <w:szCs w:val="24"/>
        </w:rPr>
        <w:t>принцип доступности и индивидуальности (учет возрастных особенностей, возможностей ребенка, индивидуальный подход к каждому        ребёнку), технология личностно-ориентированного обучения</w:t>
      </w:r>
      <w:r w:rsidR="00B0491A" w:rsidRPr="00F3065C">
        <w:rPr>
          <w:rFonts w:ascii="Times New Roman" w:hAnsi="Times New Roman"/>
          <w:sz w:val="24"/>
          <w:szCs w:val="24"/>
        </w:rPr>
        <w:t>;</w:t>
      </w:r>
    </w:p>
    <w:p w:rsidR="00F657A6" w:rsidRPr="00F3065C" w:rsidRDefault="00F657A6" w:rsidP="00B0491A">
      <w:pPr>
        <w:pStyle w:val="aa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065C">
        <w:rPr>
          <w:rFonts w:ascii="Times New Roman" w:hAnsi="Times New Roman"/>
          <w:sz w:val="24"/>
          <w:szCs w:val="24"/>
        </w:rPr>
        <w:t>принцип систематичности (непрерывность, регулярность занятий);</w:t>
      </w:r>
    </w:p>
    <w:p w:rsidR="00F657A6" w:rsidRPr="00F3065C" w:rsidRDefault="00F657A6" w:rsidP="00B0491A">
      <w:pPr>
        <w:pStyle w:val="aa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065C">
        <w:rPr>
          <w:rFonts w:ascii="Times New Roman" w:hAnsi="Times New Roman"/>
          <w:sz w:val="24"/>
          <w:szCs w:val="24"/>
        </w:rPr>
        <w:t>игровой принцип (занятие стоится на игре), игровые технологии;</w:t>
      </w:r>
    </w:p>
    <w:p w:rsidR="00F657A6" w:rsidRPr="00F3065C" w:rsidRDefault="00F657A6" w:rsidP="00B0491A">
      <w:pPr>
        <w:pStyle w:val="aa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065C">
        <w:rPr>
          <w:rFonts w:ascii="Times New Roman" w:hAnsi="Times New Roman"/>
          <w:sz w:val="24"/>
          <w:szCs w:val="24"/>
        </w:rPr>
        <w:t>принцип сознательности, активности (сознательное, заинтересованное отношение ребенка к своим действиям);</w:t>
      </w:r>
    </w:p>
    <w:p w:rsidR="00F657A6" w:rsidRPr="00F3065C" w:rsidRDefault="00F657A6" w:rsidP="00B0491A">
      <w:pPr>
        <w:pStyle w:val="aa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065C">
        <w:rPr>
          <w:rFonts w:ascii="Times New Roman" w:hAnsi="Times New Roman"/>
          <w:sz w:val="24"/>
          <w:szCs w:val="24"/>
        </w:rPr>
        <w:t>принцип наглядности (практический показ);</w:t>
      </w:r>
    </w:p>
    <w:p w:rsidR="00B0491A" w:rsidRPr="00F3065C" w:rsidRDefault="00F657A6" w:rsidP="00B0491A">
      <w:pPr>
        <w:pStyle w:val="aa"/>
        <w:numPr>
          <w:ilvl w:val="0"/>
          <w:numId w:val="23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F3065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F3065C">
        <w:rPr>
          <w:rFonts w:ascii="Times New Roman" w:hAnsi="Times New Roman"/>
          <w:sz w:val="24"/>
          <w:szCs w:val="24"/>
        </w:rPr>
        <w:t xml:space="preserve"> технологии;</w:t>
      </w:r>
    </w:p>
    <w:p w:rsidR="00F350DC" w:rsidRPr="003C1B34" w:rsidRDefault="00B0491A" w:rsidP="003C1B34">
      <w:pPr>
        <w:pStyle w:val="aa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3065C">
        <w:rPr>
          <w:rFonts w:ascii="Times New Roman" w:hAnsi="Times New Roman"/>
          <w:sz w:val="24"/>
          <w:szCs w:val="24"/>
          <w:lang w:eastAsia="ru-RU"/>
        </w:rPr>
        <w:t>принцип сотворчества педагога и детей.</w:t>
      </w:r>
    </w:p>
    <w:p w:rsidR="00F350DC" w:rsidRPr="00FC350B" w:rsidRDefault="00F350DC" w:rsidP="00F350DC">
      <w:pPr>
        <w:pStyle w:val="ab"/>
        <w:ind w:left="720"/>
        <w:jc w:val="both"/>
      </w:pPr>
      <w:r w:rsidRPr="00FC350B">
        <w:t>Программа</w:t>
      </w:r>
      <w:r>
        <w:t xml:space="preserve"> </w:t>
      </w:r>
      <w:r w:rsidRPr="00FC350B">
        <w:t xml:space="preserve">составлена с учетом </w:t>
      </w:r>
      <w:proofErr w:type="spellStart"/>
      <w:r w:rsidRPr="00D14005">
        <w:rPr>
          <w:b/>
        </w:rPr>
        <w:t>межпредметных</w:t>
      </w:r>
      <w:proofErr w:type="spellEnd"/>
      <w:r w:rsidRPr="00D14005">
        <w:rPr>
          <w:b/>
        </w:rPr>
        <w:t xml:space="preserve"> связей</w:t>
      </w:r>
      <w:r w:rsidRPr="00FC350B">
        <w:t xml:space="preserve"> по разделам:</w:t>
      </w:r>
    </w:p>
    <w:p w:rsidR="00F350DC" w:rsidRPr="00FC350B" w:rsidRDefault="00F350DC" w:rsidP="00F350DC">
      <w:pPr>
        <w:pStyle w:val="ab"/>
        <w:ind w:left="720"/>
        <w:jc w:val="both"/>
      </w:pPr>
      <w:r w:rsidRPr="00FC350B">
        <w:t xml:space="preserve">1. </w:t>
      </w:r>
      <w:proofErr w:type="gramStart"/>
      <w:r w:rsidRPr="00FC350B">
        <w:t>«Речевое развитие» и «Познавательное развитие», где обогащают словарь детей прилагательными, обозначающими качества предметов (величину, цвет, форму, материал); активизируют в речи слова, обозначающие названия и форму предметов ближайшего окружения, расширяют кругозор, развивают познавательные интересы.</w:t>
      </w:r>
      <w:proofErr w:type="gramEnd"/>
    </w:p>
    <w:p w:rsidR="00F350DC" w:rsidRPr="00FC350B" w:rsidRDefault="00F350DC" w:rsidP="00F350DC">
      <w:pPr>
        <w:pStyle w:val="ab"/>
        <w:ind w:left="720"/>
        <w:jc w:val="both"/>
      </w:pPr>
      <w:r>
        <w:t xml:space="preserve">2. «Художественно-эстетическое развитие», где дети </w:t>
      </w:r>
      <w:r w:rsidRPr="00FC350B">
        <w:t xml:space="preserve"> </w:t>
      </w:r>
      <w:r w:rsidRPr="00D14005">
        <w:t>развивают умение сравнивать предметы между собой, изображать предмет</w:t>
      </w:r>
      <w:r>
        <w:t>ы, передавая их форму, величину, проявляют творчество.</w:t>
      </w:r>
    </w:p>
    <w:p w:rsidR="00F350DC" w:rsidRPr="00FC350B" w:rsidRDefault="00F350DC" w:rsidP="00F350DC">
      <w:pPr>
        <w:pStyle w:val="ab"/>
        <w:ind w:left="720"/>
        <w:jc w:val="both"/>
      </w:pPr>
      <w:r w:rsidRPr="00FC350B">
        <w:t>3. «Физическое развитие», где детей учат ориентироваться в пространстве, относительно самого себя, во времени.</w:t>
      </w:r>
    </w:p>
    <w:p w:rsidR="00F350DC" w:rsidRPr="00FC350B" w:rsidRDefault="00F350DC" w:rsidP="00F350DC">
      <w:pPr>
        <w:pStyle w:val="ab"/>
        <w:ind w:left="720"/>
        <w:jc w:val="both"/>
      </w:pPr>
      <w:r>
        <w:t>4. «Социально-коммуникативное развитие</w:t>
      </w:r>
      <w:r w:rsidRPr="00FC350B">
        <w:t>» - детей учат поддерживать порядок в помещении, помогать готовить к занятию и убирать после проведения</w:t>
      </w:r>
      <w:r>
        <w:t xml:space="preserve"> занятия дидактический материал, </w:t>
      </w:r>
      <w:r w:rsidRPr="00FC350B">
        <w:t>осуществляется приобщение детей к способам и формам взаимодействия, выражение отношения к людям, природе, к себе.</w:t>
      </w:r>
    </w:p>
    <w:p w:rsidR="00F350DC" w:rsidRPr="00FC350B" w:rsidRDefault="00F350DC" w:rsidP="00BF73BD">
      <w:pPr>
        <w:pStyle w:val="ab"/>
        <w:ind w:left="720"/>
        <w:jc w:val="both"/>
      </w:pPr>
    </w:p>
    <w:p w:rsidR="00F350DC" w:rsidRDefault="00F350DC" w:rsidP="00BF73BD">
      <w:pPr>
        <w:pStyle w:val="ab"/>
        <w:ind w:left="720"/>
        <w:jc w:val="both"/>
      </w:pPr>
      <w:r w:rsidRPr="00FC350B">
        <w:t>Обоснованием выбора данной программы является то, что она в соответствии со структурой дошкольного образования обеспечивает выстраивание систематического курса, непрерывно развивающего знания воспитанников в области математики.</w:t>
      </w:r>
    </w:p>
    <w:p w:rsidR="00F350DC" w:rsidRPr="00F3065C" w:rsidRDefault="00F350DC" w:rsidP="00F350DC">
      <w:pPr>
        <w:pStyle w:val="aa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E5410B" w:rsidRDefault="00E5410B" w:rsidP="00F657A6">
      <w:pPr>
        <w:ind w:firstLine="709"/>
        <w:jc w:val="center"/>
        <w:rPr>
          <w:b/>
          <w:iCs/>
          <w:lang w:eastAsia="ru-RU" w:bidi="ru-RU"/>
        </w:rPr>
      </w:pPr>
    </w:p>
    <w:p w:rsidR="00D20262" w:rsidRPr="00D20262" w:rsidRDefault="00F657A6" w:rsidP="00CD4578">
      <w:pPr>
        <w:ind w:firstLine="709"/>
        <w:jc w:val="center"/>
        <w:rPr>
          <w:b/>
          <w:iCs/>
          <w:lang w:eastAsia="ru-RU" w:bidi="ru-RU"/>
        </w:rPr>
      </w:pPr>
      <w:r w:rsidRPr="00D20262">
        <w:rPr>
          <w:b/>
          <w:iCs/>
          <w:lang w:eastAsia="ru-RU" w:bidi="ru-RU"/>
        </w:rPr>
        <w:t>2.6. Материально-техническое обеспечение</w:t>
      </w:r>
    </w:p>
    <w:p w:rsidR="00F657A6" w:rsidRPr="00D20262" w:rsidRDefault="00F657A6" w:rsidP="00742D8D">
      <w:pPr>
        <w:suppressAutoHyphens w:val="0"/>
        <w:ind w:firstLine="567"/>
        <w:jc w:val="both"/>
        <w:rPr>
          <w:bCs/>
        </w:rPr>
      </w:pPr>
      <w:r w:rsidRPr="00D20262">
        <w:rPr>
          <w:bCs/>
        </w:rPr>
        <w:t xml:space="preserve"> </w:t>
      </w:r>
      <w:r w:rsidRPr="00D20262">
        <w:t xml:space="preserve">ТСО, </w:t>
      </w:r>
      <w:proofErr w:type="gramStart"/>
      <w:r w:rsidRPr="00D20262">
        <w:t>используемое</w:t>
      </w:r>
      <w:proofErr w:type="gramEnd"/>
      <w:r w:rsidRPr="00D20262">
        <w:t xml:space="preserve"> для реализации программы:</w:t>
      </w:r>
    </w:p>
    <w:p w:rsidR="003870A5" w:rsidRDefault="00F657A6" w:rsidP="003870A5">
      <w:pPr>
        <w:numPr>
          <w:ilvl w:val="1"/>
          <w:numId w:val="5"/>
        </w:numPr>
        <w:suppressAutoHyphens w:val="0"/>
        <w:ind w:left="567"/>
        <w:jc w:val="both"/>
        <w:rPr>
          <w:bCs/>
        </w:rPr>
      </w:pPr>
      <w:r w:rsidRPr="00D20262">
        <w:rPr>
          <w:bCs/>
        </w:rPr>
        <w:t>МАГНИТОФОН;</w:t>
      </w:r>
    </w:p>
    <w:p w:rsidR="003870A5" w:rsidRDefault="003870A5" w:rsidP="003870A5">
      <w:pPr>
        <w:numPr>
          <w:ilvl w:val="1"/>
          <w:numId w:val="5"/>
        </w:numPr>
        <w:suppressAutoHyphens w:val="0"/>
        <w:ind w:left="567"/>
        <w:jc w:val="both"/>
        <w:rPr>
          <w:bCs/>
        </w:rPr>
      </w:pPr>
      <w:r>
        <w:rPr>
          <w:bCs/>
        </w:rPr>
        <w:t>НОУТБУК</w:t>
      </w:r>
    </w:p>
    <w:p w:rsidR="00F657A6" w:rsidRPr="003870A5" w:rsidRDefault="00F657A6" w:rsidP="003870A5">
      <w:pPr>
        <w:numPr>
          <w:ilvl w:val="1"/>
          <w:numId w:val="5"/>
        </w:numPr>
        <w:suppressAutoHyphens w:val="0"/>
        <w:ind w:left="567"/>
        <w:jc w:val="both"/>
        <w:rPr>
          <w:bCs/>
        </w:rPr>
      </w:pPr>
      <w:r w:rsidRPr="00D20262">
        <w:t>Программа обеспечена</w:t>
      </w:r>
      <w:r w:rsidR="00742D8D" w:rsidRPr="00D20262">
        <w:t xml:space="preserve"> </w:t>
      </w:r>
      <w:r w:rsidRPr="003870A5">
        <w:rPr>
          <w:bCs/>
        </w:rPr>
        <w:t>наглядно-демонстрационным материалом, иллюстрациями (в электронном виде)</w:t>
      </w:r>
      <w:r w:rsidR="002242D3" w:rsidRPr="003870A5">
        <w:rPr>
          <w:bCs/>
        </w:rPr>
        <w:t>.</w:t>
      </w:r>
    </w:p>
    <w:p w:rsidR="00CD4578" w:rsidRPr="00D20262" w:rsidRDefault="00CD4578" w:rsidP="002242D3">
      <w:pPr>
        <w:ind w:left="207" w:firstLine="360"/>
        <w:jc w:val="both"/>
      </w:pPr>
    </w:p>
    <w:p w:rsidR="00F657A6" w:rsidRPr="00D20262" w:rsidRDefault="00F657A6" w:rsidP="003870A5">
      <w:pPr>
        <w:pStyle w:val="aa"/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20262">
        <w:rPr>
          <w:rFonts w:ascii="Times New Roman" w:hAnsi="Times New Roman"/>
          <w:b/>
          <w:sz w:val="24"/>
          <w:szCs w:val="24"/>
          <w:lang w:eastAsia="ar-SA"/>
        </w:rPr>
        <w:t>Перечень методических пособий и средств обучения</w:t>
      </w:r>
    </w:p>
    <w:p w:rsidR="003870A5" w:rsidRPr="00150DBB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 w:rsidRPr="00150DBB">
        <w:t xml:space="preserve">соответствие санитарно-эпидемиологическим правилам и нормативам; · соответствие правилам пожарной безопасности;  </w:t>
      </w:r>
    </w:p>
    <w:p w:rsidR="003870A5" w:rsidRPr="00150DBB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 w:rsidRPr="00150DBB">
        <w:lastRenderedPageBreak/>
        <w:t xml:space="preserve">средства обучения и воспитания в соответствии с возрастом и индивидуальными особенностями развития детей;  </w:t>
      </w:r>
    </w:p>
    <w:p w:rsidR="003870A5" w:rsidRPr="00150DBB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 w:rsidRPr="00150DBB">
        <w:t xml:space="preserve">оснащенность помещений развивающей предметно-пространственной средой;  </w:t>
      </w:r>
    </w:p>
    <w:p w:rsidR="003870A5" w:rsidRPr="00150DBB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 w:rsidRPr="00150DBB">
        <w:t xml:space="preserve">учебно-методический комплект, оборудование, оснащение. </w:t>
      </w:r>
    </w:p>
    <w:p w:rsidR="003870A5" w:rsidRPr="00150DBB" w:rsidRDefault="003870A5" w:rsidP="003870A5">
      <w:pPr>
        <w:ind w:firstLine="428"/>
      </w:pPr>
      <w:r w:rsidRPr="00150DBB">
        <w:rPr>
          <w:u w:val="single" w:color="000000"/>
        </w:rPr>
        <w:t>Материально-техническое и информационное обеспечение</w:t>
      </w:r>
      <w:r w:rsidRPr="00150DBB">
        <w:t xml:space="preserve"> </w:t>
      </w:r>
      <w:r w:rsidRPr="00150DBB">
        <w:rPr>
          <w:u w:val="single" w:color="000000"/>
        </w:rPr>
        <w:t>образовательного процесса для осуществления образовательной деятельности:</w:t>
      </w:r>
      <w:r w:rsidRPr="00150DBB">
        <w:t xml:space="preserve">  </w:t>
      </w:r>
    </w:p>
    <w:p w:rsidR="003870A5" w:rsidRPr="00150DBB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 w:rsidRPr="00150DBB">
        <w:t xml:space="preserve">Демонстрационный материал и раздаточный материал по темам; </w:t>
      </w:r>
    </w:p>
    <w:p w:rsidR="003870A5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>
        <w:t xml:space="preserve">Счётный материал, счётные палочки; </w:t>
      </w:r>
    </w:p>
    <w:p w:rsidR="003870A5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>
        <w:t xml:space="preserve">«Волшебный мешочек»; </w:t>
      </w:r>
    </w:p>
    <w:p w:rsidR="003870A5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>
        <w:t xml:space="preserve">Простые и цветные карандаши; </w:t>
      </w:r>
    </w:p>
    <w:p w:rsidR="003870A5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>
        <w:t>Палочки «</w:t>
      </w:r>
      <w:proofErr w:type="spellStart"/>
      <w:r>
        <w:t>Кьюзенера</w:t>
      </w:r>
      <w:proofErr w:type="spellEnd"/>
      <w:r>
        <w:t xml:space="preserve">»; </w:t>
      </w:r>
    </w:p>
    <w:p w:rsidR="003870A5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>
        <w:t xml:space="preserve">Блоки </w:t>
      </w:r>
      <w:proofErr w:type="spellStart"/>
      <w:r>
        <w:t>Дьенеша</w:t>
      </w:r>
      <w:proofErr w:type="spellEnd"/>
      <w:r>
        <w:t xml:space="preserve">; </w:t>
      </w:r>
    </w:p>
    <w:p w:rsidR="003870A5" w:rsidRPr="00150DBB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 w:rsidRPr="00150DBB">
        <w:t xml:space="preserve">Игры на составление плоскостных изображений предметов; </w:t>
      </w:r>
    </w:p>
    <w:p w:rsidR="003870A5" w:rsidRPr="00150DBB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 w:rsidRPr="00150DBB">
        <w:t xml:space="preserve">Обучающие настольно-печатные игры по математике; </w:t>
      </w:r>
    </w:p>
    <w:p w:rsidR="003870A5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>
        <w:t xml:space="preserve">Геометрические мозаики и головоломки; </w:t>
      </w:r>
    </w:p>
    <w:p w:rsidR="003870A5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>
        <w:t xml:space="preserve">Занимательные книги по математике; </w:t>
      </w:r>
    </w:p>
    <w:p w:rsidR="003870A5" w:rsidRDefault="003870A5" w:rsidP="003870A5">
      <w:pPr>
        <w:numPr>
          <w:ilvl w:val="1"/>
          <w:numId w:val="41"/>
        </w:numPr>
        <w:suppressAutoHyphens w:val="0"/>
        <w:ind w:right="58" w:firstLine="428"/>
        <w:jc w:val="both"/>
      </w:pPr>
      <w:r w:rsidRPr="00150DBB">
        <w:t xml:space="preserve">Задания из тетради на печатной основе для самостоятельной работы.  </w:t>
      </w:r>
      <w:proofErr w:type="gramStart"/>
      <w:r>
        <w:t>-Ш</w:t>
      </w:r>
      <w:proofErr w:type="gramEnd"/>
      <w:r>
        <w:t xml:space="preserve">аблоны с геометрических фигур; </w:t>
      </w:r>
    </w:p>
    <w:p w:rsidR="00353BB6" w:rsidRPr="00AB1159" w:rsidRDefault="003870A5" w:rsidP="00AB1159">
      <w:pPr>
        <w:numPr>
          <w:ilvl w:val="1"/>
          <w:numId w:val="41"/>
        </w:numPr>
        <w:suppressAutoHyphens w:val="0"/>
        <w:ind w:right="58" w:firstLine="428"/>
        <w:jc w:val="both"/>
      </w:pPr>
      <w:r>
        <w:t xml:space="preserve">Набор цифр.  </w:t>
      </w:r>
    </w:p>
    <w:p w:rsidR="00BB3015" w:rsidRPr="00CD4578" w:rsidRDefault="00F657A6" w:rsidP="00CD4578">
      <w:pPr>
        <w:pStyle w:val="a5"/>
        <w:spacing w:after="0" w:line="240" w:lineRule="auto"/>
        <w:ind w:firstLine="709"/>
        <w:jc w:val="center"/>
        <w:rPr>
          <w:rFonts w:cs="Times New Roman"/>
          <w:b/>
          <w:bCs/>
        </w:rPr>
      </w:pPr>
      <w:r w:rsidRPr="00D20262">
        <w:rPr>
          <w:rFonts w:cs="Times New Roman"/>
          <w:b/>
          <w:bCs/>
        </w:rPr>
        <w:t>2.7. Список литературы</w:t>
      </w:r>
    </w:p>
    <w:p w:rsidR="00B90711" w:rsidRDefault="00B90711" w:rsidP="00B90711">
      <w:pPr>
        <w:shd w:val="clear" w:color="auto" w:fill="FFFFFF"/>
        <w:jc w:val="both"/>
        <w:rPr>
          <w:lang w:eastAsia="ru-RU"/>
        </w:rPr>
      </w:pPr>
    </w:p>
    <w:p w:rsidR="00DF3C4C" w:rsidRPr="00DF3C4C" w:rsidRDefault="00DF3C4C" w:rsidP="00DF3C4C">
      <w:pPr>
        <w:pStyle w:val="aa"/>
        <w:numPr>
          <w:ilvl w:val="0"/>
          <w:numId w:val="43"/>
        </w:num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3C4C">
        <w:rPr>
          <w:rFonts w:ascii="Times New Roman" w:hAnsi="Times New Roman"/>
          <w:color w:val="000000"/>
          <w:sz w:val="24"/>
          <w:szCs w:val="24"/>
          <w:lang w:eastAsia="ru-RU"/>
        </w:rPr>
        <w:t>Колесникова Е.В. Математика для детей 4-5 лет – М.:ТЦ Сфера, 2014 – 64с.</w:t>
      </w:r>
    </w:p>
    <w:p w:rsidR="00DF3C4C" w:rsidRPr="00DF3C4C" w:rsidRDefault="00DF3C4C" w:rsidP="00DF3C4C">
      <w:pPr>
        <w:pStyle w:val="aa"/>
        <w:numPr>
          <w:ilvl w:val="0"/>
          <w:numId w:val="43"/>
        </w:num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3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Колесникова Е.В. Обучение решению арифметических задач. Методическое пособие </w:t>
      </w:r>
      <w:proofErr w:type="gramStart"/>
      <w:r w:rsidRPr="00DF3C4C">
        <w:rPr>
          <w:rFonts w:ascii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DF3C4C">
        <w:rPr>
          <w:rFonts w:ascii="Times New Roman" w:hAnsi="Times New Roman"/>
          <w:color w:val="000000"/>
          <w:sz w:val="24"/>
          <w:szCs w:val="24"/>
          <w:lang w:eastAsia="ru-RU"/>
        </w:rPr>
        <w:t>.:ТЦ Сфера, 2012.</w:t>
      </w:r>
    </w:p>
    <w:p w:rsidR="00B90711" w:rsidRPr="00DF3C4C" w:rsidRDefault="00B90711" w:rsidP="00DF3C4C">
      <w:pPr>
        <w:pStyle w:val="aa"/>
        <w:numPr>
          <w:ilvl w:val="0"/>
          <w:numId w:val="43"/>
        </w:numPr>
        <w:spacing w:after="33" w:line="269" w:lineRule="auto"/>
        <w:ind w:right="78"/>
        <w:jc w:val="both"/>
        <w:rPr>
          <w:rFonts w:ascii="Times New Roman" w:hAnsi="Times New Roman"/>
          <w:sz w:val="24"/>
          <w:szCs w:val="24"/>
        </w:rPr>
      </w:pPr>
      <w:r w:rsidRPr="00DF3C4C">
        <w:rPr>
          <w:rFonts w:ascii="Times New Roman" w:hAnsi="Times New Roman"/>
          <w:sz w:val="24"/>
          <w:szCs w:val="24"/>
        </w:rPr>
        <w:t xml:space="preserve">Колесникова Е.В. Математика для детей 4-5 лет: Методическое пособие  к рабочей тетради. </w:t>
      </w:r>
    </w:p>
    <w:p w:rsidR="00DF3C4C" w:rsidRPr="00DF3C4C" w:rsidRDefault="00B90711" w:rsidP="00DF3C4C">
      <w:pPr>
        <w:numPr>
          <w:ilvl w:val="0"/>
          <w:numId w:val="43"/>
        </w:numPr>
        <w:suppressAutoHyphens w:val="0"/>
        <w:spacing w:after="58" w:line="270" w:lineRule="auto"/>
        <w:ind w:right="58"/>
        <w:jc w:val="both"/>
      </w:pPr>
      <w:r w:rsidRPr="00DF3C4C">
        <w:t>Кузнецова Е.В. Учимся, играя. Занимательная математика для малышей,  в стихах. – М.: ИРИАС, 2006. – 452 с</w:t>
      </w:r>
      <w:proofErr w:type="gramStart"/>
      <w:r w:rsidRPr="00DF3C4C">
        <w:t>.(</w:t>
      </w:r>
      <w:proofErr w:type="gramEnd"/>
      <w:r w:rsidRPr="00DF3C4C">
        <w:t>Электронный вариант в формате  А4, 406 с.)</w:t>
      </w:r>
      <w:bookmarkStart w:id="0" w:name="_GoBack"/>
      <w:bookmarkEnd w:id="0"/>
    </w:p>
    <w:p w:rsidR="00B90711" w:rsidRPr="00DF3C4C" w:rsidRDefault="00DF3C4C" w:rsidP="00DF3C4C">
      <w:pPr>
        <w:numPr>
          <w:ilvl w:val="0"/>
          <w:numId w:val="43"/>
        </w:numPr>
        <w:suppressAutoHyphens w:val="0"/>
        <w:spacing w:after="58" w:line="270" w:lineRule="auto"/>
        <w:ind w:right="58"/>
        <w:jc w:val="both"/>
      </w:pPr>
      <w:r w:rsidRPr="00DF3C4C">
        <w:t xml:space="preserve">Новикова В. П. «Математика в детском саду». Сценарии занятий с детьми 4-5 лет.- М.: МОЗАИКА – СИНТЕЗ, 2015 г. </w:t>
      </w:r>
    </w:p>
    <w:p w:rsidR="00B90711" w:rsidRPr="00DF3C4C" w:rsidRDefault="00B90711" w:rsidP="003C1B34">
      <w:pPr>
        <w:pStyle w:val="aa"/>
        <w:numPr>
          <w:ilvl w:val="0"/>
          <w:numId w:val="43"/>
        </w:numPr>
        <w:shd w:val="clear" w:color="auto" w:fill="FFFFFF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F3C4C">
        <w:rPr>
          <w:rFonts w:ascii="Times New Roman" w:hAnsi="Times New Roman"/>
          <w:sz w:val="24"/>
          <w:szCs w:val="24"/>
          <w:lang w:eastAsia="ru-RU"/>
        </w:rPr>
        <w:t>Помораева</w:t>
      </w:r>
      <w:proofErr w:type="spellEnd"/>
      <w:r w:rsidRPr="00DF3C4C">
        <w:rPr>
          <w:rFonts w:ascii="Times New Roman" w:hAnsi="Times New Roman"/>
          <w:sz w:val="24"/>
          <w:szCs w:val="24"/>
          <w:lang w:eastAsia="ru-RU"/>
        </w:rPr>
        <w:t xml:space="preserve"> А.И., </w:t>
      </w:r>
      <w:proofErr w:type="spellStart"/>
      <w:r w:rsidRPr="00DF3C4C">
        <w:rPr>
          <w:rFonts w:ascii="Times New Roman" w:hAnsi="Times New Roman"/>
          <w:sz w:val="24"/>
          <w:szCs w:val="24"/>
          <w:lang w:eastAsia="ru-RU"/>
        </w:rPr>
        <w:t>Позина</w:t>
      </w:r>
      <w:proofErr w:type="spellEnd"/>
      <w:r w:rsidRPr="00DF3C4C">
        <w:rPr>
          <w:rFonts w:ascii="Times New Roman" w:hAnsi="Times New Roman"/>
          <w:sz w:val="24"/>
          <w:szCs w:val="24"/>
          <w:lang w:eastAsia="ru-RU"/>
        </w:rPr>
        <w:t xml:space="preserve"> В.А Формирование элементарных математических представлений: Средняя группа</w:t>
      </w:r>
      <w:proofErr w:type="gramStart"/>
      <w:r w:rsidRPr="00DF3C4C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DF3C4C">
        <w:rPr>
          <w:rFonts w:ascii="Times New Roman" w:hAnsi="Times New Roman"/>
          <w:sz w:val="24"/>
          <w:szCs w:val="24"/>
          <w:lang w:eastAsia="ru-RU"/>
        </w:rPr>
        <w:t>М.: Мозаика-Синтез, 2016.-64 с.</w:t>
      </w:r>
    </w:p>
    <w:p w:rsidR="00DF3C4C" w:rsidRPr="00DF3C4C" w:rsidRDefault="00DF3C4C" w:rsidP="003C1B34">
      <w:pPr>
        <w:numPr>
          <w:ilvl w:val="0"/>
          <w:numId w:val="43"/>
        </w:numPr>
        <w:suppressAutoHyphens w:val="0"/>
        <w:spacing w:line="270" w:lineRule="auto"/>
        <w:ind w:left="714" w:right="58" w:hanging="357"/>
        <w:jc w:val="both"/>
      </w:pPr>
      <w:proofErr w:type="spellStart"/>
      <w:r w:rsidRPr="00DF3C4C">
        <w:t>Петерсон</w:t>
      </w:r>
      <w:proofErr w:type="spellEnd"/>
      <w:r w:rsidRPr="00DF3C4C">
        <w:t xml:space="preserve"> Л. Г., Холина Н. П.  «</w:t>
      </w:r>
      <w:proofErr w:type="spellStart"/>
      <w:r w:rsidRPr="00DF3C4C">
        <w:t>Игралочка</w:t>
      </w:r>
      <w:proofErr w:type="spellEnd"/>
      <w:r w:rsidRPr="00DF3C4C">
        <w:t xml:space="preserve">». Практический курс математики для дошкольников. Методические рекомендации. - М.: </w:t>
      </w:r>
      <w:proofErr w:type="spellStart"/>
      <w:r w:rsidRPr="00DF3C4C">
        <w:t>Баласс</w:t>
      </w:r>
      <w:proofErr w:type="spellEnd"/>
      <w:r w:rsidRPr="00DF3C4C">
        <w:t xml:space="preserve">, </w:t>
      </w:r>
    </w:p>
    <w:p w:rsidR="00DF3C4C" w:rsidRPr="00DF3C4C" w:rsidRDefault="00DF3C4C" w:rsidP="00DF3C4C">
      <w:pPr>
        <w:ind w:left="10" w:right="58"/>
      </w:pPr>
      <w:r w:rsidRPr="00DF3C4C">
        <w:t xml:space="preserve">2003 г.  </w:t>
      </w:r>
    </w:p>
    <w:p w:rsidR="00A96E77" w:rsidRPr="00A96E77" w:rsidRDefault="00A96E77" w:rsidP="00A96E77">
      <w:pPr>
        <w:pStyle w:val="aa"/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96E77">
        <w:rPr>
          <w:rFonts w:ascii="Times New Roman" w:hAnsi="Times New Roman"/>
          <w:b/>
          <w:i/>
          <w:sz w:val="24"/>
          <w:szCs w:val="24"/>
          <w:lang w:eastAsia="ru-RU"/>
        </w:rPr>
        <w:t>Рабочие тетради:</w:t>
      </w:r>
    </w:p>
    <w:p w:rsidR="00A96E77" w:rsidRDefault="00A96E77" w:rsidP="00A96E77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6E77">
        <w:rPr>
          <w:rFonts w:ascii="Times New Roman" w:hAnsi="Times New Roman"/>
          <w:sz w:val="24"/>
          <w:szCs w:val="24"/>
          <w:shd w:val="clear" w:color="auto" w:fill="FFFFFF"/>
        </w:rPr>
        <w:t xml:space="preserve">1. Д. Денисова, Ю. </w:t>
      </w:r>
      <w:proofErr w:type="spellStart"/>
      <w:r w:rsidRPr="00A96E77">
        <w:rPr>
          <w:rFonts w:ascii="Times New Roman" w:hAnsi="Times New Roman"/>
          <w:sz w:val="24"/>
          <w:szCs w:val="24"/>
          <w:shd w:val="clear" w:color="auto" w:fill="FFFFFF"/>
        </w:rPr>
        <w:t>Дорожин</w:t>
      </w:r>
      <w:proofErr w:type="spellEnd"/>
      <w:r w:rsidRPr="00A96E77">
        <w:rPr>
          <w:rFonts w:ascii="Times New Roman" w:hAnsi="Times New Roman"/>
          <w:sz w:val="24"/>
          <w:szCs w:val="24"/>
          <w:shd w:val="clear" w:color="auto" w:fill="FFFFFF"/>
        </w:rPr>
        <w:t xml:space="preserve"> Математика для малышей (4+). Средняя группа. Рабочая тетрадь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96E77" w:rsidRPr="00A96E77" w:rsidRDefault="00A96E77" w:rsidP="00A96E77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E77">
        <w:rPr>
          <w:rFonts w:ascii="Times New Roman" w:hAnsi="Times New Roman"/>
          <w:bCs/>
          <w:sz w:val="24"/>
          <w:szCs w:val="24"/>
        </w:rPr>
        <w:t xml:space="preserve">2. Е.В. Колесникова. Я считаю до пяти. Рабочая тетрадь для </w:t>
      </w:r>
      <w:proofErr w:type="spellStart"/>
      <w:r w:rsidRPr="00A96E77">
        <w:rPr>
          <w:rFonts w:ascii="Times New Roman" w:hAnsi="Times New Roman"/>
          <w:bCs/>
          <w:sz w:val="24"/>
          <w:szCs w:val="24"/>
        </w:rPr>
        <w:t>дошк</w:t>
      </w:r>
      <w:proofErr w:type="spellEnd"/>
      <w:r w:rsidRPr="00A96E77">
        <w:rPr>
          <w:rFonts w:ascii="Times New Roman" w:hAnsi="Times New Roman"/>
          <w:bCs/>
          <w:sz w:val="24"/>
          <w:szCs w:val="24"/>
        </w:rPr>
        <w:t>. 4-5 лет</w:t>
      </w:r>
    </w:p>
    <w:p w:rsidR="00A96E77" w:rsidRDefault="00A96E77" w:rsidP="00A96E77">
      <w:pPr>
        <w:rPr>
          <w:lang w:eastAsia="ru-RU"/>
        </w:rPr>
      </w:pPr>
    </w:p>
    <w:p w:rsidR="00A96E77" w:rsidRPr="00A96E77" w:rsidRDefault="00A96E77" w:rsidP="00A96E77">
      <w:pPr>
        <w:rPr>
          <w:lang w:eastAsia="ru-RU"/>
        </w:rPr>
      </w:pPr>
    </w:p>
    <w:p w:rsidR="00A96E77" w:rsidRPr="00B90711" w:rsidRDefault="00A96E77">
      <w:pPr>
        <w:pStyle w:val="aa"/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96E77" w:rsidRPr="00B90711" w:rsidSect="000B08FC">
      <w:footerReference w:type="default" r:id="rId8"/>
      <w:pgSz w:w="11906" w:h="16838"/>
      <w:pgMar w:top="1134" w:right="1133" w:bottom="1134" w:left="1418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32" w:rsidRDefault="007D2E32" w:rsidP="00C028D8">
      <w:r>
        <w:separator/>
      </w:r>
    </w:p>
  </w:endnote>
  <w:endnote w:type="continuationSeparator" w:id="0">
    <w:p w:rsidR="007D2E32" w:rsidRDefault="007D2E32" w:rsidP="00C0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53" w:rsidRDefault="004D44F1">
    <w:pPr>
      <w:pStyle w:val="a8"/>
      <w:jc w:val="center"/>
    </w:pPr>
    <w:r>
      <w:fldChar w:fldCharType="begin"/>
    </w:r>
    <w:r w:rsidR="00B47153">
      <w:instrText xml:space="preserve"> PAGE   \* MERGEFORMAT </w:instrText>
    </w:r>
    <w:r>
      <w:fldChar w:fldCharType="separate"/>
    </w:r>
    <w:r w:rsidR="00680D42">
      <w:rPr>
        <w:noProof/>
      </w:rPr>
      <w:t>13</w:t>
    </w:r>
    <w:r>
      <w:rPr>
        <w:noProof/>
      </w:rPr>
      <w:fldChar w:fldCharType="end"/>
    </w:r>
  </w:p>
  <w:p w:rsidR="00B47153" w:rsidRDefault="00B4715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32" w:rsidRDefault="007D2E32" w:rsidP="00C028D8">
      <w:r>
        <w:separator/>
      </w:r>
    </w:p>
  </w:footnote>
  <w:footnote w:type="continuationSeparator" w:id="0">
    <w:p w:rsidR="007D2E32" w:rsidRDefault="007D2E32" w:rsidP="00C02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4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2157BFC"/>
    <w:multiLevelType w:val="hybridMultilevel"/>
    <w:tmpl w:val="937ECF5C"/>
    <w:lvl w:ilvl="0" w:tplc="B5109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0BD"/>
    <w:multiLevelType w:val="hybridMultilevel"/>
    <w:tmpl w:val="C858909E"/>
    <w:lvl w:ilvl="0" w:tplc="954E4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514B79"/>
    <w:multiLevelType w:val="hybridMultilevel"/>
    <w:tmpl w:val="5A640AA6"/>
    <w:lvl w:ilvl="0" w:tplc="E9E23A2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C8B6A41A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1578DC7C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41D2A726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101C838E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4DB8DFC8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A8BA5FAE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0972A7C6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CA7EFBAE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6">
    <w:nsid w:val="0B4D4921"/>
    <w:multiLevelType w:val="hybridMultilevel"/>
    <w:tmpl w:val="54DE57CC"/>
    <w:lvl w:ilvl="0" w:tplc="9E3268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4E2E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1023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C7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28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49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600E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A91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4A2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4A70C6"/>
    <w:multiLevelType w:val="hybridMultilevel"/>
    <w:tmpl w:val="65969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8447F"/>
    <w:multiLevelType w:val="hybridMultilevel"/>
    <w:tmpl w:val="04661E2A"/>
    <w:lvl w:ilvl="0" w:tplc="812039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966540">
      <w:start w:val="1"/>
      <w:numFmt w:val="bullet"/>
      <w:lvlRestart w:val="0"/>
      <w:lvlText w:val="-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B4987E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2930A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C726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222C6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4541C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4F9E8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2921C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614C90"/>
    <w:multiLevelType w:val="multilevel"/>
    <w:tmpl w:val="259E9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1369AF"/>
    <w:multiLevelType w:val="hybridMultilevel"/>
    <w:tmpl w:val="9E6ADB40"/>
    <w:lvl w:ilvl="0" w:tplc="9AC02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57782D"/>
    <w:multiLevelType w:val="hybridMultilevel"/>
    <w:tmpl w:val="4BB2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95655"/>
    <w:multiLevelType w:val="hybridMultilevel"/>
    <w:tmpl w:val="8764AB14"/>
    <w:lvl w:ilvl="0" w:tplc="AB729F0A">
      <w:start w:val="2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47C58B2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08A26C72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DDE06238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9DAC7B16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80C6ACE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16AAE3B4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09EE4768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EDD258CA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13">
    <w:nsid w:val="1CC97D72"/>
    <w:multiLevelType w:val="hybridMultilevel"/>
    <w:tmpl w:val="AC76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43CD3"/>
    <w:multiLevelType w:val="multilevel"/>
    <w:tmpl w:val="4D029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D2EE4"/>
    <w:multiLevelType w:val="multilevel"/>
    <w:tmpl w:val="504CF7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B91A26"/>
    <w:multiLevelType w:val="hybridMultilevel"/>
    <w:tmpl w:val="B00EB908"/>
    <w:lvl w:ilvl="0" w:tplc="EF2C03F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8DAC242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F8962DDA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6C903E8E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1A6628BE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68887FB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AE1A92C6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55784E9C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4B4E4834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17">
    <w:nsid w:val="2FE517B0"/>
    <w:multiLevelType w:val="hybridMultilevel"/>
    <w:tmpl w:val="CB16981C"/>
    <w:lvl w:ilvl="0" w:tplc="954E4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54E41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D641E"/>
    <w:multiLevelType w:val="hybridMultilevel"/>
    <w:tmpl w:val="2DC8C37E"/>
    <w:lvl w:ilvl="0" w:tplc="9AC022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5B94560"/>
    <w:multiLevelType w:val="hybridMultilevel"/>
    <w:tmpl w:val="8AB4B958"/>
    <w:lvl w:ilvl="0" w:tplc="167E5D44">
      <w:start w:val="1"/>
      <w:numFmt w:val="decimal"/>
      <w:lvlText w:val="%1.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C0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8D4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2F0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669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A8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895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0C9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CF9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932DD6"/>
    <w:multiLevelType w:val="hybridMultilevel"/>
    <w:tmpl w:val="6E10E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F20F0"/>
    <w:multiLevelType w:val="hybridMultilevel"/>
    <w:tmpl w:val="BAE0CF88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B46BE"/>
    <w:multiLevelType w:val="multilevel"/>
    <w:tmpl w:val="259E9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C73C44"/>
    <w:multiLevelType w:val="hybridMultilevel"/>
    <w:tmpl w:val="8CA63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14639"/>
    <w:multiLevelType w:val="hybridMultilevel"/>
    <w:tmpl w:val="5F6C101E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8646A"/>
    <w:multiLevelType w:val="hybridMultilevel"/>
    <w:tmpl w:val="A4F0194A"/>
    <w:lvl w:ilvl="0" w:tplc="9A9E46DA">
      <w:start w:val="1"/>
      <w:numFmt w:val="decimal"/>
      <w:lvlText w:val="%1."/>
      <w:lvlJc w:val="left"/>
      <w:pPr>
        <w:ind w:left="1131" w:hanging="280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4"/>
        <w:szCs w:val="24"/>
        <w:lang w:val="ru-RU" w:eastAsia="ru-RU" w:bidi="ru-RU"/>
      </w:rPr>
    </w:lvl>
    <w:lvl w:ilvl="1" w:tplc="4BC66DF6">
      <w:numFmt w:val="bullet"/>
      <w:lvlText w:val="•"/>
      <w:lvlJc w:val="left"/>
      <w:pPr>
        <w:ind w:left="2156" w:hanging="280"/>
      </w:pPr>
      <w:rPr>
        <w:rFonts w:hint="default"/>
        <w:lang w:val="ru-RU" w:eastAsia="ru-RU" w:bidi="ru-RU"/>
      </w:rPr>
    </w:lvl>
    <w:lvl w:ilvl="2" w:tplc="D77687BC">
      <w:numFmt w:val="bullet"/>
      <w:lvlText w:val="•"/>
      <w:lvlJc w:val="left"/>
      <w:pPr>
        <w:ind w:left="3093" w:hanging="280"/>
      </w:pPr>
      <w:rPr>
        <w:rFonts w:hint="default"/>
        <w:lang w:val="ru-RU" w:eastAsia="ru-RU" w:bidi="ru-RU"/>
      </w:rPr>
    </w:lvl>
    <w:lvl w:ilvl="3" w:tplc="BC86F5A2">
      <w:numFmt w:val="bullet"/>
      <w:lvlText w:val="•"/>
      <w:lvlJc w:val="left"/>
      <w:pPr>
        <w:ind w:left="4029" w:hanging="280"/>
      </w:pPr>
      <w:rPr>
        <w:rFonts w:hint="default"/>
        <w:lang w:val="ru-RU" w:eastAsia="ru-RU" w:bidi="ru-RU"/>
      </w:rPr>
    </w:lvl>
    <w:lvl w:ilvl="4" w:tplc="0BC2936C">
      <w:numFmt w:val="bullet"/>
      <w:lvlText w:val="•"/>
      <w:lvlJc w:val="left"/>
      <w:pPr>
        <w:ind w:left="4966" w:hanging="280"/>
      </w:pPr>
      <w:rPr>
        <w:rFonts w:hint="default"/>
        <w:lang w:val="ru-RU" w:eastAsia="ru-RU" w:bidi="ru-RU"/>
      </w:rPr>
    </w:lvl>
    <w:lvl w:ilvl="5" w:tplc="35207F90">
      <w:numFmt w:val="bullet"/>
      <w:lvlText w:val="•"/>
      <w:lvlJc w:val="left"/>
      <w:pPr>
        <w:ind w:left="5903" w:hanging="280"/>
      </w:pPr>
      <w:rPr>
        <w:rFonts w:hint="default"/>
        <w:lang w:val="ru-RU" w:eastAsia="ru-RU" w:bidi="ru-RU"/>
      </w:rPr>
    </w:lvl>
    <w:lvl w:ilvl="6" w:tplc="1AFEDFA6">
      <w:numFmt w:val="bullet"/>
      <w:lvlText w:val="•"/>
      <w:lvlJc w:val="left"/>
      <w:pPr>
        <w:ind w:left="6839" w:hanging="280"/>
      </w:pPr>
      <w:rPr>
        <w:rFonts w:hint="default"/>
        <w:lang w:val="ru-RU" w:eastAsia="ru-RU" w:bidi="ru-RU"/>
      </w:rPr>
    </w:lvl>
    <w:lvl w:ilvl="7" w:tplc="7172A95C">
      <w:numFmt w:val="bullet"/>
      <w:lvlText w:val="•"/>
      <w:lvlJc w:val="left"/>
      <w:pPr>
        <w:ind w:left="7776" w:hanging="280"/>
      </w:pPr>
      <w:rPr>
        <w:rFonts w:hint="default"/>
        <w:lang w:val="ru-RU" w:eastAsia="ru-RU" w:bidi="ru-RU"/>
      </w:rPr>
    </w:lvl>
    <w:lvl w:ilvl="8" w:tplc="BEEE5810">
      <w:numFmt w:val="bullet"/>
      <w:lvlText w:val="•"/>
      <w:lvlJc w:val="left"/>
      <w:pPr>
        <w:ind w:left="8712" w:hanging="280"/>
      </w:pPr>
      <w:rPr>
        <w:rFonts w:hint="default"/>
        <w:lang w:val="ru-RU" w:eastAsia="ru-RU" w:bidi="ru-RU"/>
      </w:rPr>
    </w:lvl>
  </w:abstractNum>
  <w:abstractNum w:abstractNumId="26">
    <w:nsid w:val="51E46B8E"/>
    <w:multiLevelType w:val="hybridMultilevel"/>
    <w:tmpl w:val="E6886B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60920"/>
    <w:multiLevelType w:val="hybridMultilevel"/>
    <w:tmpl w:val="63F40D32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45142"/>
    <w:multiLevelType w:val="hybridMultilevel"/>
    <w:tmpl w:val="41E4226A"/>
    <w:lvl w:ilvl="0" w:tplc="EB105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46B4400"/>
    <w:multiLevelType w:val="hybridMultilevel"/>
    <w:tmpl w:val="CD0E431A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17BFE"/>
    <w:multiLevelType w:val="hybridMultilevel"/>
    <w:tmpl w:val="08DC62B2"/>
    <w:lvl w:ilvl="0" w:tplc="CA409EB8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8390A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8A49A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4EC6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0A556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43BEE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422F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6A7A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CBBD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1F23B04"/>
    <w:multiLevelType w:val="hybridMultilevel"/>
    <w:tmpl w:val="938014E4"/>
    <w:lvl w:ilvl="0" w:tplc="9AC02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75A16"/>
    <w:multiLevelType w:val="hybridMultilevel"/>
    <w:tmpl w:val="A148D0DC"/>
    <w:lvl w:ilvl="0" w:tplc="B5109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2F646B"/>
    <w:multiLevelType w:val="hybridMultilevel"/>
    <w:tmpl w:val="747ADA86"/>
    <w:lvl w:ilvl="0" w:tplc="9AC02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4350C3"/>
    <w:multiLevelType w:val="hybridMultilevel"/>
    <w:tmpl w:val="0D109AF2"/>
    <w:lvl w:ilvl="0" w:tplc="954E4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54E41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E5DCE"/>
    <w:multiLevelType w:val="hybridMultilevel"/>
    <w:tmpl w:val="DA2C4306"/>
    <w:lvl w:ilvl="0" w:tplc="CDC69E2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C882200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9F18E454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1932DF6A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A9C46AF0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E84EAD7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C31222A4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4EB4BBC0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515817B6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36">
    <w:nsid w:val="6F573882"/>
    <w:multiLevelType w:val="hybridMultilevel"/>
    <w:tmpl w:val="103E61F8"/>
    <w:lvl w:ilvl="0" w:tplc="FFF87A9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F823A62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21A04502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C4B039F6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FFBA22FC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A0DA46DC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FCDAD0D0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6F56B3DE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FFCCFE20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37">
    <w:nsid w:val="6FC9463B"/>
    <w:multiLevelType w:val="hybridMultilevel"/>
    <w:tmpl w:val="37168D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947CF2"/>
    <w:multiLevelType w:val="hybridMultilevel"/>
    <w:tmpl w:val="53FAF8F0"/>
    <w:lvl w:ilvl="0" w:tplc="97867246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AE3F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272C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848A9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C267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42593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0B38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D6384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DEFA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D67D7A"/>
    <w:multiLevelType w:val="hybridMultilevel"/>
    <w:tmpl w:val="F2D6B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B52906"/>
    <w:multiLevelType w:val="hybridMultilevel"/>
    <w:tmpl w:val="07E2BE8E"/>
    <w:lvl w:ilvl="0" w:tplc="CF6AA1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0921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A6B0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A880A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F88B4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82B22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9452A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C2BD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49E2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547003E"/>
    <w:multiLevelType w:val="hybridMultilevel"/>
    <w:tmpl w:val="F86A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15A46"/>
    <w:multiLevelType w:val="hybridMultilevel"/>
    <w:tmpl w:val="F5405EDE"/>
    <w:lvl w:ilvl="0" w:tplc="C4C6603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B106D18">
      <w:numFmt w:val="bullet"/>
      <w:lvlText w:val="•"/>
      <w:lvlJc w:val="left"/>
      <w:pPr>
        <w:ind w:left="461" w:hanging="181"/>
      </w:pPr>
      <w:rPr>
        <w:rFonts w:hint="default"/>
        <w:lang w:val="ru-RU" w:eastAsia="ru-RU" w:bidi="ru-RU"/>
      </w:rPr>
    </w:lvl>
    <w:lvl w:ilvl="2" w:tplc="C6AEB2C2">
      <w:numFmt w:val="bullet"/>
      <w:lvlText w:val="•"/>
      <w:lvlJc w:val="left"/>
      <w:pPr>
        <w:ind w:left="802" w:hanging="181"/>
      </w:pPr>
      <w:rPr>
        <w:rFonts w:hint="default"/>
        <w:lang w:val="ru-RU" w:eastAsia="ru-RU" w:bidi="ru-RU"/>
      </w:rPr>
    </w:lvl>
    <w:lvl w:ilvl="3" w:tplc="300211D2">
      <w:numFmt w:val="bullet"/>
      <w:lvlText w:val="•"/>
      <w:lvlJc w:val="left"/>
      <w:pPr>
        <w:ind w:left="1143" w:hanging="181"/>
      </w:pPr>
      <w:rPr>
        <w:rFonts w:hint="default"/>
        <w:lang w:val="ru-RU" w:eastAsia="ru-RU" w:bidi="ru-RU"/>
      </w:rPr>
    </w:lvl>
    <w:lvl w:ilvl="4" w:tplc="E800FF08">
      <w:numFmt w:val="bullet"/>
      <w:lvlText w:val="•"/>
      <w:lvlJc w:val="left"/>
      <w:pPr>
        <w:ind w:left="1484" w:hanging="181"/>
      </w:pPr>
      <w:rPr>
        <w:rFonts w:hint="default"/>
        <w:lang w:val="ru-RU" w:eastAsia="ru-RU" w:bidi="ru-RU"/>
      </w:rPr>
    </w:lvl>
    <w:lvl w:ilvl="5" w:tplc="7BB434CC">
      <w:numFmt w:val="bullet"/>
      <w:lvlText w:val="•"/>
      <w:lvlJc w:val="left"/>
      <w:pPr>
        <w:ind w:left="1826" w:hanging="181"/>
      </w:pPr>
      <w:rPr>
        <w:rFonts w:hint="default"/>
        <w:lang w:val="ru-RU" w:eastAsia="ru-RU" w:bidi="ru-RU"/>
      </w:rPr>
    </w:lvl>
    <w:lvl w:ilvl="6" w:tplc="01E02D56">
      <w:numFmt w:val="bullet"/>
      <w:lvlText w:val="•"/>
      <w:lvlJc w:val="left"/>
      <w:pPr>
        <w:ind w:left="2167" w:hanging="181"/>
      </w:pPr>
      <w:rPr>
        <w:rFonts w:hint="default"/>
        <w:lang w:val="ru-RU" w:eastAsia="ru-RU" w:bidi="ru-RU"/>
      </w:rPr>
    </w:lvl>
    <w:lvl w:ilvl="7" w:tplc="BF0CA754">
      <w:numFmt w:val="bullet"/>
      <w:lvlText w:val="•"/>
      <w:lvlJc w:val="left"/>
      <w:pPr>
        <w:ind w:left="2508" w:hanging="181"/>
      </w:pPr>
      <w:rPr>
        <w:rFonts w:hint="default"/>
        <w:lang w:val="ru-RU" w:eastAsia="ru-RU" w:bidi="ru-RU"/>
      </w:rPr>
    </w:lvl>
    <w:lvl w:ilvl="8" w:tplc="D5E6569E">
      <w:numFmt w:val="bullet"/>
      <w:lvlText w:val="•"/>
      <w:lvlJc w:val="left"/>
      <w:pPr>
        <w:ind w:left="2849" w:hanging="181"/>
      </w:pPr>
      <w:rPr>
        <w:rFonts w:hint="default"/>
        <w:lang w:val="ru-RU" w:eastAsia="ru-RU" w:bidi="ru-RU"/>
      </w:rPr>
    </w:lvl>
  </w:abstractNum>
  <w:abstractNum w:abstractNumId="43">
    <w:nsid w:val="7F5776FE"/>
    <w:multiLevelType w:val="multilevel"/>
    <w:tmpl w:val="A56A3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7"/>
  </w:num>
  <w:num w:numId="5">
    <w:abstractNumId w:val="34"/>
  </w:num>
  <w:num w:numId="6">
    <w:abstractNumId w:val="28"/>
  </w:num>
  <w:num w:numId="7">
    <w:abstractNumId w:val="14"/>
  </w:num>
  <w:num w:numId="8">
    <w:abstractNumId w:val="33"/>
  </w:num>
  <w:num w:numId="9">
    <w:abstractNumId w:val="32"/>
  </w:num>
  <w:num w:numId="10">
    <w:abstractNumId w:val="3"/>
  </w:num>
  <w:num w:numId="11">
    <w:abstractNumId w:val="22"/>
  </w:num>
  <w:num w:numId="12">
    <w:abstractNumId w:val="9"/>
  </w:num>
  <w:num w:numId="13">
    <w:abstractNumId w:val="13"/>
  </w:num>
  <w:num w:numId="14">
    <w:abstractNumId w:val="2"/>
  </w:num>
  <w:num w:numId="15">
    <w:abstractNumId w:val="41"/>
  </w:num>
  <w:num w:numId="16">
    <w:abstractNumId w:val="10"/>
  </w:num>
  <w:num w:numId="17">
    <w:abstractNumId w:val="18"/>
  </w:num>
  <w:num w:numId="18">
    <w:abstractNumId w:val="19"/>
  </w:num>
  <w:num w:numId="19">
    <w:abstractNumId w:val="30"/>
  </w:num>
  <w:num w:numId="20">
    <w:abstractNumId w:val="31"/>
  </w:num>
  <w:num w:numId="21">
    <w:abstractNumId w:val="24"/>
  </w:num>
  <w:num w:numId="22">
    <w:abstractNumId w:val="27"/>
  </w:num>
  <w:num w:numId="23">
    <w:abstractNumId w:val="21"/>
  </w:num>
  <w:num w:numId="24">
    <w:abstractNumId w:val="29"/>
  </w:num>
  <w:num w:numId="25">
    <w:abstractNumId w:val="15"/>
  </w:num>
  <w:num w:numId="26">
    <w:abstractNumId w:val="43"/>
  </w:num>
  <w:num w:numId="27">
    <w:abstractNumId w:val="6"/>
  </w:num>
  <w:num w:numId="28">
    <w:abstractNumId w:val="37"/>
  </w:num>
  <w:num w:numId="29">
    <w:abstractNumId w:val="20"/>
  </w:num>
  <w:num w:numId="30">
    <w:abstractNumId w:val="23"/>
  </w:num>
  <w:num w:numId="31">
    <w:abstractNumId w:val="7"/>
  </w:num>
  <w:num w:numId="32">
    <w:abstractNumId w:val="39"/>
  </w:num>
  <w:num w:numId="33">
    <w:abstractNumId w:val="26"/>
  </w:num>
  <w:num w:numId="34">
    <w:abstractNumId w:val="25"/>
  </w:num>
  <w:num w:numId="35">
    <w:abstractNumId w:val="5"/>
  </w:num>
  <w:num w:numId="36">
    <w:abstractNumId w:val="12"/>
  </w:num>
  <w:num w:numId="37">
    <w:abstractNumId w:val="35"/>
  </w:num>
  <w:num w:numId="38">
    <w:abstractNumId w:val="42"/>
  </w:num>
  <w:num w:numId="39">
    <w:abstractNumId w:val="16"/>
  </w:num>
  <w:num w:numId="40">
    <w:abstractNumId w:val="36"/>
  </w:num>
  <w:num w:numId="41">
    <w:abstractNumId w:val="8"/>
  </w:num>
  <w:num w:numId="42">
    <w:abstractNumId w:val="38"/>
  </w:num>
  <w:num w:numId="43">
    <w:abstractNumId w:val="11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8F5"/>
    <w:rsid w:val="0000516F"/>
    <w:rsid w:val="00022B15"/>
    <w:rsid w:val="00056582"/>
    <w:rsid w:val="00062146"/>
    <w:rsid w:val="0006292B"/>
    <w:rsid w:val="00081018"/>
    <w:rsid w:val="0008696A"/>
    <w:rsid w:val="000A26C3"/>
    <w:rsid w:val="000B08FC"/>
    <w:rsid w:val="000E1E8F"/>
    <w:rsid w:val="00102103"/>
    <w:rsid w:val="0011231C"/>
    <w:rsid w:val="00125ACA"/>
    <w:rsid w:val="00130FD0"/>
    <w:rsid w:val="001B7B1A"/>
    <w:rsid w:val="001C3005"/>
    <w:rsid w:val="001D1ECF"/>
    <w:rsid w:val="001D4676"/>
    <w:rsid w:val="001E6EA7"/>
    <w:rsid w:val="001F5608"/>
    <w:rsid w:val="0020732C"/>
    <w:rsid w:val="0021588B"/>
    <w:rsid w:val="0022061C"/>
    <w:rsid w:val="002242D3"/>
    <w:rsid w:val="002266BD"/>
    <w:rsid w:val="00236556"/>
    <w:rsid w:val="00251505"/>
    <w:rsid w:val="0025328F"/>
    <w:rsid w:val="002B2B0B"/>
    <w:rsid w:val="002F1867"/>
    <w:rsid w:val="00301E86"/>
    <w:rsid w:val="00315BFC"/>
    <w:rsid w:val="00333EA3"/>
    <w:rsid w:val="00353BB6"/>
    <w:rsid w:val="0036358D"/>
    <w:rsid w:val="00364E9C"/>
    <w:rsid w:val="003870A5"/>
    <w:rsid w:val="00394817"/>
    <w:rsid w:val="003A00CE"/>
    <w:rsid w:val="003B0A33"/>
    <w:rsid w:val="003B5A93"/>
    <w:rsid w:val="003C1B34"/>
    <w:rsid w:val="003C37F5"/>
    <w:rsid w:val="003C52D2"/>
    <w:rsid w:val="003E4337"/>
    <w:rsid w:val="003F5C6F"/>
    <w:rsid w:val="00407797"/>
    <w:rsid w:val="004145A7"/>
    <w:rsid w:val="00433EE2"/>
    <w:rsid w:val="00445084"/>
    <w:rsid w:val="00451B0A"/>
    <w:rsid w:val="004815CC"/>
    <w:rsid w:val="00484310"/>
    <w:rsid w:val="00487CF8"/>
    <w:rsid w:val="00495C8E"/>
    <w:rsid w:val="004A446B"/>
    <w:rsid w:val="004D44F1"/>
    <w:rsid w:val="004D7EF2"/>
    <w:rsid w:val="005263FE"/>
    <w:rsid w:val="00537D50"/>
    <w:rsid w:val="005457BC"/>
    <w:rsid w:val="0056090A"/>
    <w:rsid w:val="005663B8"/>
    <w:rsid w:val="00577D85"/>
    <w:rsid w:val="00597CAE"/>
    <w:rsid w:val="005B11DC"/>
    <w:rsid w:val="005B4DC6"/>
    <w:rsid w:val="005C345E"/>
    <w:rsid w:val="005C3EDB"/>
    <w:rsid w:val="005C4FBF"/>
    <w:rsid w:val="005D6FA0"/>
    <w:rsid w:val="005E62E0"/>
    <w:rsid w:val="005F18F5"/>
    <w:rsid w:val="006071ED"/>
    <w:rsid w:val="00616CC1"/>
    <w:rsid w:val="006275C9"/>
    <w:rsid w:val="00663A4B"/>
    <w:rsid w:val="00680D42"/>
    <w:rsid w:val="0069201E"/>
    <w:rsid w:val="006F1F28"/>
    <w:rsid w:val="0070346B"/>
    <w:rsid w:val="0071468E"/>
    <w:rsid w:val="0071561C"/>
    <w:rsid w:val="00717E74"/>
    <w:rsid w:val="007416BC"/>
    <w:rsid w:val="00742D8D"/>
    <w:rsid w:val="00754618"/>
    <w:rsid w:val="007A2732"/>
    <w:rsid w:val="007B26B7"/>
    <w:rsid w:val="007C02B2"/>
    <w:rsid w:val="007D2E32"/>
    <w:rsid w:val="008155AA"/>
    <w:rsid w:val="008167E6"/>
    <w:rsid w:val="00823BB9"/>
    <w:rsid w:val="00850743"/>
    <w:rsid w:val="008B29EE"/>
    <w:rsid w:val="00906B33"/>
    <w:rsid w:val="009128CD"/>
    <w:rsid w:val="009152B0"/>
    <w:rsid w:val="009205E9"/>
    <w:rsid w:val="00990FA5"/>
    <w:rsid w:val="009D3574"/>
    <w:rsid w:val="00A76FAA"/>
    <w:rsid w:val="00A96E77"/>
    <w:rsid w:val="00AA3F7B"/>
    <w:rsid w:val="00AA58CA"/>
    <w:rsid w:val="00AB1159"/>
    <w:rsid w:val="00AE1746"/>
    <w:rsid w:val="00AE2A78"/>
    <w:rsid w:val="00AF0991"/>
    <w:rsid w:val="00B0491A"/>
    <w:rsid w:val="00B118C9"/>
    <w:rsid w:val="00B21335"/>
    <w:rsid w:val="00B34DF0"/>
    <w:rsid w:val="00B47153"/>
    <w:rsid w:val="00B66D3A"/>
    <w:rsid w:val="00B90711"/>
    <w:rsid w:val="00B9794D"/>
    <w:rsid w:val="00BA3CD0"/>
    <w:rsid w:val="00BB3015"/>
    <w:rsid w:val="00BC1202"/>
    <w:rsid w:val="00BC1367"/>
    <w:rsid w:val="00BD3626"/>
    <w:rsid w:val="00BF647A"/>
    <w:rsid w:val="00BF73BD"/>
    <w:rsid w:val="00C028D8"/>
    <w:rsid w:val="00C201A9"/>
    <w:rsid w:val="00C74CDC"/>
    <w:rsid w:val="00C93FC3"/>
    <w:rsid w:val="00C96DDC"/>
    <w:rsid w:val="00CD4578"/>
    <w:rsid w:val="00CD7E10"/>
    <w:rsid w:val="00D15264"/>
    <w:rsid w:val="00D20262"/>
    <w:rsid w:val="00D46B47"/>
    <w:rsid w:val="00D6298D"/>
    <w:rsid w:val="00D81676"/>
    <w:rsid w:val="00D86C15"/>
    <w:rsid w:val="00D924B4"/>
    <w:rsid w:val="00DB3640"/>
    <w:rsid w:val="00DD6D0B"/>
    <w:rsid w:val="00DF3C4C"/>
    <w:rsid w:val="00E36DC0"/>
    <w:rsid w:val="00E444CC"/>
    <w:rsid w:val="00E5410B"/>
    <w:rsid w:val="00EB6A6A"/>
    <w:rsid w:val="00F3065C"/>
    <w:rsid w:val="00F324C0"/>
    <w:rsid w:val="00F350DC"/>
    <w:rsid w:val="00F35519"/>
    <w:rsid w:val="00F63482"/>
    <w:rsid w:val="00F6444A"/>
    <w:rsid w:val="00F657A6"/>
    <w:rsid w:val="00FA30EF"/>
    <w:rsid w:val="00FC2AD2"/>
    <w:rsid w:val="00FE2E5D"/>
    <w:rsid w:val="00FE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23BB9"/>
    <w:pPr>
      <w:keepNext/>
      <w:suppressAutoHyphens w:val="0"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657A6"/>
    <w:rPr>
      <w:b/>
      <w:bCs/>
    </w:rPr>
  </w:style>
  <w:style w:type="character" w:customStyle="1" w:styleId="apple-converted-space">
    <w:name w:val="apple-converted-space"/>
    <w:basedOn w:val="a0"/>
    <w:rsid w:val="00F657A6"/>
  </w:style>
  <w:style w:type="character" w:styleId="a4">
    <w:name w:val="Hyperlink"/>
    <w:rsid w:val="00F657A6"/>
    <w:rPr>
      <w:color w:val="000080"/>
      <w:u w:val="single"/>
    </w:rPr>
  </w:style>
  <w:style w:type="paragraph" w:styleId="a5">
    <w:name w:val="Body Text"/>
    <w:basedOn w:val="a"/>
    <w:link w:val="a6"/>
    <w:rsid w:val="00F657A6"/>
    <w:pPr>
      <w:spacing w:after="140" w:line="288" w:lineRule="auto"/>
    </w:pPr>
    <w:rPr>
      <w:rFonts w:eastAsia="DejaVu Sans" w:cs="FreeSans"/>
      <w:kern w:val="1"/>
      <w:lang w:bidi="hi-IN"/>
    </w:rPr>
  </w:style>
  <w:style w:type="character" w:customStyle="1" w:styleId="a6">
    <w:name w:val="Основной текст Знак"/>
    <w:basedOn w:val="a0"/>
    <w:link w:val="a5"/>
    <w:rsid w:val="00F657A6"/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styleId="a7">
    <w:name w:val="Normal (Web)"/>
    <w:basedOn w:val="a"/>
    <w:rsid w:val="00F657A6"/>
    <w:pPr>
      <w:spacing w:before="280" w:after="280"/>
    </w:pPr>
  </w:style>
  <w:style w:type="paragraph" w:styleId="a8">
    <w:name w:val="footer"/>
    <w:basedOn w:val="a"/>
    <w:link w:val="a9"/>
    <w:uiPriority w:val="99"/>
    <w:rsid w:val="00F657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57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F657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F65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23B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header"/>
    <w:basedOn w:val="a"/>
    <w:link w:val="ae"/>
    <w:uiPriority w:val="99"/>
    <w:unhideWhenUsed/>
    <w:rsid w:val="009152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52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1B7B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7B1A"/>
    <w:rPr>
      <w:rFonts w:ascii="Segoe UI" w:eastAsia="Times New Roman" w:hAnsi="Segoe UI" w:cs="Segoe UI"/>
      <w:sz w:val="18"/>
      <w:szCs w:val="18"/>
      <w:lang w:eastAsia="zh-CN"/>
    </w:rPr>
  </w:style>
  <w:style w:type="table" w:styleId="af1">
    <w:name w:val="Table Grid"/>
    <w:basedOn w:val="a1"/>
    <w:uiPriority w:val="59"/>
    <w:rsid w:val="000B0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rsid w:val="00451B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8155AA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96EA-345A-4979-92BE-03A3CE09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13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пупсик</dc:creator>
  <cp:lastModifiedBy>Stas</cp:lastModifiedBy>
  <cp:revision>70</cp:revision>
  <cp:lastPrinted>2024-09-21T16:37:00Z</cp:lastPrinted>
  <dcterms:created xsi:type="dcterms:W3CDTF">2020-04-03T14:23:00Z</dcterms:created>
  <dcterms:modified xsi:type="dcterms:W3CDTF">2024-09-25T07:43:00Z</dcterms:modified>
</cp:coreProperties>
</file>